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4A0" w:firstRow="1" w:lastRow="0" w:firstColumn="1" w:lastColumn="0" w:noHBand="0" w:noVBand="1"/>
      </w:tblPr>
      <w:tblGrid>
        <w:gridCol w:w="4216"/>
      </w:tblGrid>
      <w:tr w:rsidR="00766B0A" w:rsidRPr="00766B0A" w:rsidTr="00CD3874">
        <w:trPr>
          <w:jc w:val="right"/>
        </w:trPr>
        <w:tc>
          <w:tcPr>
            <w:tcW w:w="4216" w:type="dxa"/>
            <w:shd w:val="clear" w:color="auto" w:fill="auto"/>
          </w:tcPr>
          <w:p w:rsidR="00766B0A" w:rsidRPr="00766B0A" w:rsidRDefault="00766B0A" w:rsidP="00CD3874">
            <w:pPr>
              <w:pStyle w:val="13"/>
              <w:shd w:val="clear" w:color="auto" w:fill="auto"/>
              <w:tabs>
                <w:tab w:val="left" w:pos="6482"/>
              </w:tabs>
              <w:spacing w:after="0" w:line="240" w:lineRule="auto"/>
              <w:ind w:firstLine="5"/>
              <w:jc w:val="center"/>
              <w:rPr>
                <w:color w:val="000000"/>
                <w:sz w:val="24"/>
                <w:szCs w:val="24"/>
                <w:lang w:bidi="ru-RU"/>
              </w:rPr>
            </w:pPr>
            <w:r w:rsidRPr="00766B0A">
              <w:rPr>
                <w:color w:val="000000"/>
                <w:sz w:val="24"/>
                <w:szCs w:val="24"/>
                <w:lang w:bidi="ru-RU"/>
              </w:rPr>
              <w:t>Утверждено:</w:t>
            </w:r>
          </w:p>
        </w:tc>
      </w:tr>
      <w:tr w:rsidR="00766B0A" w:rsidRPr="00766B0A" w:rsidTr="00CD3874">
        <w:trPr>
          <w:jc w:val="right"/>
        </w:trPr>
        <w:tc>
          <w:tcPr>
            <w:tcW w:w="4216" w:type="dxa"/>
            <w:shd w:val="clear" w:color="auto" w:fill="auto"/>
          </w:tcPr>
          <w:p w:rsidR="00766B0A" w:rsidRPr="00766B0A" w:rsidRDefault="00766B0A" w:rsidP="00CD3874">
            <w:pPr>
              <w:pStyle w:val="13"/>
              <w:shd w:val="clear" w:color="auto" w:fill="auto"/>
              <w:tabs>
                <w:tab w:val="left" w:pos="6482"/>
              </w:tabs>
              <w:spacing w:after="0" w:line="240" w:lineRule="auto"/>
              <w:ind w:firstLine="5"/>
              <w:rPr>
                <w:color w:val="000000"/>
                <w:sz w:val="24"/>
                <w:szCs w:val="24"/>
                <w:lang w:bidi="ru-RU"/>
              </w:rPr>
            </w:pPr>
            <w:r w:rsidRPr="00766B0A">
              <w:rPr>
                <w:color w:val="000000"/>
                <w:sz w:val="24"/>
                <w:szCs w:val="24"/>
                <w:lang w:bidi="ru-RU"/>
              </w:rPr>
              <w:t>Заместитель генерального директора по оперативному управлению</w:t>
            </w:r>
          </w:p>
          <w:p w:rsidR="00766B0A" w:rsidRPr="00766B0A" w:rsidRDefault="00766B0A" w:rsidP="00CD3874">
            <w:pPr>
              <w:pStyle w:val="13"/>
              <w:shd w:val="clear" w:color="auto" w:fill="auto"/>
              <w:tabs>
                <w:tab w:val="left" w:pos="6482"/>
              </w:tabs>
              <w:spacing w:after="0" w:line="240" w:lineRule="auto"/>
              <w:ind w:firstLine="5"/>
              <w:rPr>
                <w:color w:val="000000"/>
                <w:sz w:val="24"/>
                <w:szCs w:val="24"/>
                <w:lang w:bidi="ru-RU"/>
              </w:rPr>
            </w:pPr>
          </w:p>
        </w:tc>
      </w:tr>
      <w:tr w:rsidR="00766B0A" w:rsidRPr="00766B0A" w:rsidTr="00CD3874">
        <w:trPr>
          <w:jc w:val="right"/>
        </w:trPr>
        <w:tc>
          <w:tcPr>
            <w:tcW w:w="4216" w:type="dxa"/>
            <w:shd w:val="clear" w:color="auto" w:fill="auto"/>
          </w:tcPr>
          <w:p w:rsidR="00766B0A" w:rsidRPr="00766B0A" w:rsidRDefault="00766B0A" w:rsidP="00CD3874">
            <w:pPr>
              <w:pStyle w:val="13"/>
              <w:shd w:val="clear" w:color="auto" w:fill="auto"/>
              <w:tabs>
                <w:tab w:val="left" w:pos="6482"/>
              </w:tabs>
              <w:spacing w:after="0" w:line="240" w:lineRule="auto"/>
              <w:ind w:firstLine="32"/>
              <w:rPr>
                <w:color w:val="000000"/>
                <w:sz w:val="24"/>
                <w:szCs w:val="24"/>
                <w:lang w:bidi="ru-RU"/>
              </w:rPr>
            </w:pPr>
            <w:r w:rsidRPr="00766B0A">
              <w:rPr>
                <w:color w:val="000000"/>
                <w:sz w:val="24"/>
                <w:szCs w:val="24"/>
                <w:lang w:bidi="ru-RU"/>
              </w:rPr>
              <w:t>__________________ В.В. Мартынов</w:t>
            </w:r>
          </w:p>
        </w:tc>
      </w:tr>
      <w:tr w:rsidR="00766B0A" w:rsidRPr="00766B0A" w:rsidTr="00CD3874">
        <w:trPr>
          <w:jc w:val="right"/>
        </w:trPr>
        <w:tc>
          <w:tcPr>
            <w:tcW w:w="4216" w:type="dxa"/>
            <w:shd w:val="clear" w:color="auto" w:fill="auto"/>
          </w:tcPr>
          <w:p w:rsidR="00766B0A" w:rsidRPr="00766B0A" w:rsidRDefault="00766B0A" w:rsidP="00CD3874">
            <w:pPr>
              <w:pStyle w:val="13"/>
              <w:shd w:val="clear" w:color="auto" w:fill="auto"/>
              <w:tabs>
                <w:tab w:val="left" w:pos="6482"/>
              </w:tabs>
              <w:spacing w:after="0" w:line="240" w:lineRule="auto"/>
              <w:ind w:firstLine="32"/>
              <w:rPr>
                <w:color w:val="000000"/>
                <w:sz w:val="24"/>
                <w:szCs w:val="24"/>
                <w:lang w:bidi="ru-RU"/>
              </w:rPr>
            </w:pPr>
            <w:r w:rsidRPr="00766B0A">
              <w:rPr>
                <w:color w:val="000000"/>
                <w:sz w:val="24"/>
                <w:szCs w:val="24"/>
                <w:lang w:bidi="ru-RU"/>
              </w:rPr>
              <w:t>«___»_______________ 202</w:t>
            </w:r>
            <w:r w:rsidRPr="00766B0A">
              <w:rPr>
                <w:color w:val="000000"/>
                <w:sz w:val="24"/>
                <w:szCs w:val="24"/>
                <w:lang w:val="en-US" w:bidi="ru-RU"/>
              </w:rPr>
              <w:t>2</w:t>
            </w:r>
            <w:r w:rsidRPr="00766B0A">
              <w:rPr>
                <w:color w:val="000000"/>
                <w:sz w:val="24"/>
                <w:szCs w:val="24"/>
                <w:lang w:bidi="ru-RU"/>
              </w:rPr>
              <w:t>г.</w:t>
            </w:r>
          </w:p>
        </w:tc>
      </w:tr>
    </w:tbl>
    <w:p w:rsidR="00766B0A" w:rsidRPr="00766B0A" w:rsidRDefault="00766B0A" w:rsidP="00B1502E">
      <w:pPr>
        <w:jc w:val="center"/>
        <w:rPr>
          <w:b/>
          <w:sz w:val="24"/>
          <w:szCs w:val="24"/>
        </w:rPr>
      </w:pPr>
    </w:p>
    <w:p w:rsidR="00147C5E" w:rsidRPr="00766B0A" w:rsidRDefault="00147C5E" w:rsidP="00B1502E">
      <w:pPr>
        <w:jc w:val="center"/>
        <w:rPr>
          <w:b/>
          <w:sz w:val="24"/>
          <w:szCs w:val="24"/>
          <w:lang w:val="en-US"/>
        </w:rPr>
      </w:pPr>
      <w:r w:rsidRPr="00766B0A">
        <w:rPr>
          <w:b/>
          <w:sz w:val="24"/>
          <w:szCs w:val="24"/>
        </w:rPr>
        <w:t xml:space="preserve">Техническое задание </w:t>
      </w:r>
    </w:p>
    <w:p w:rsidR="00147C5E" w:rsidRPr="00766B0A" w:rsidRDefault="00147C5E" w:rsidP="00B1502E">
      <w:pPr>
        <w:tabs>
          <w:tab w:val="left" w:pos="7425"/>
        </w:tabs>
        <w:rPr>
          <w:b/>
          <w:sz w:val="24"/>
          <w:szCs w:val="24"/>
        </w:rPr>
      </w:pPr>
    </w:p>
    <w:p w:rsidR="00147C5E" w:rsidRPr="00766B0A" w:rsidRDefault="00147C5E" w:rsidP="00B1502E">
      <w:pPr>
        <w:numPr>
          <w:ilvl w:val="0"/>
          <w:numId w:val="1"/>
        </w:numPr>
        <w:ind w:left="0" w:firstLine="0"/>
        <w:jc w:val="both"/>
        <w:rPr>
          <w:sz w:val="24"/>
          <w:szCs w:val="24"/>
        </w:rPr>
      </w:pPr>
      <w:r w:rsidRPr="00766B0A">
        <w:rPr>
          <w:b/>
          <w:sz w:val="24"/>
          <w:szCs w:val="24"/>
        </w:rPr>
        <w:t>Объект закупки:</w:t>
      </w:r>
    </w:p>
    <w:p w:rsidR="00147C5E" w:rsidRPr="00766B0A" w:rsidRDefault="00147C5E" w:rsidP="00B1502E">
      <w:pPr>
        <w:jc w:val="both"/>
        <w:rPr>
          <w:b/>
          <w:sz w:val="24"/>
          <w:szCs w:val="24"/>
          <w:u w:val="single"/>
        </w:rPr>
      </w:pPr>
      <w:r w:rsidRPr="00766B0A">
        <w:rPr>
          <w:sz w:val="24"/>
          <w:szCs w:val="24"/>
        </w:rPr>
        <w:t>Оказание услуг по адаптации и сопровождению установленных у Заказчика экземпляров Систем КонсультантПлюс на основе специального лицензионного программного обеспечения</w:t>
      </w:r>
    </w:p>
    <w:p w:rsidR="00147C5E" w:rsidRPr="00766B0A" w:rsidRDefault="00147C5E" w:rsidP="00B1502E">
      <w:pPr>
        <w:numPr>
          <w:ilvl w:val="0"/>
          <w:numId w:val="1"/>
        </w:numPr>
        <w:ind w:left="0" w:firstLine="0"/>
        <w:jc w:val="both"/>
        <w:rPr>
          <w:sz w:val="24"/>
          <w:szCs w:val="24"/>
        </w:rPr>
      </w:pPr>
      <w:r w:rsidRPr="00766B0A">
        <w:rPr>
          <w:b/>
          <w:sz w:val="24"/>
          <w:szCs w:val="24"/>
        </w:rPr>
        <w:t xml:space="preserve">Краткие характеристики оказываемых услуг: </w:t>
      </w:r>
    </w:p>
    <w:p w:rsidR="00147C5E" w:rsidRPr="00766B0A" w:rsidRDefault="00147C5E" w:rsidP="00B1502E">
      <w:pPr>
        <w:shd w:val="clear" w:color="auto" w:fill="FFFFFF" w:themeFill="background1"/>
        <w:tabs>
          <w:tab w:val="num" w:pos="1985"/>
        </w:tabs>
        <w:jc w:val="both"/>
        <w:rPr>
          <w:sz w:val="24"/>
          <w:szCs w:val="24"/>
        </w:rPr>
      </w:pPr>
      <w:bookmarkStart w:id="0" w:name="_Hlk69340783"/>
      <w:r w:rsidRPr="00766B0A">
        <w:rPr>
          <w:sz w:val="24"/>
          <w:szCs w:val="24"/>
        </w:rPr>
        <w:t>Услуги по адаптации и сопровождению</w:t>
      </w:r>
      <w:bookmarkEnd w:id="0"/>
      <w:r w:rsidRPr="00766B0A">
        <w:rPr>
          <w:sz w:val="24"/>
          <w:szCs w:val="24"/>
        </w:rPr>
        <w:t xml:space="preserve"> экземпляров Систем КонсультантПлюс, оказываемые на основе специального лицензионного программного обеспечения, обеспечивающего совместимость услуг с установленными у заказчика экземплярами Систем КонсультантПлюс.</w:t>
      </w:r>
    </w:p>
    <w:p w:rsidR="00147C5E" w:rsidRPr="00766B0A" w:rsidRDefault="00147C5E" w:rsidP="00B1502E">
      <w:pPr>
        <w:numPr>
          <w:ilvl w:val="0"/>
          <w:numId w:val="1"/>
        </w:numPr>
        <w:tabs>
          <w:tab w:val="left" w:pos="426"/>
          <w:tab w:val="left" w:pos="1080"/>
        </w:tabs>
        <w:jc w:val="both"/>
        <w:rPr>
          <w:b/>
          <w:sz w:val="24"/>
          <w:szCs w:val="24"/>
        </w:rPr>
      </w:pPr>
      <w:r w:rsidRPr="00766B0A">
        <w:rPr>
          <w:b/>
          <w:sz w:val="24"/>
          <w:szCs w:val="24"/>
        </w:rPr>
        <w:t>Количество оказываемых услуг:</w:t>
      </w:r>
    </w:p>
    <w:p w:rsidR="00147C5E" w:rsidRPr="00766B0A" w:rsidRDefault="00147C5E" w:rsidP="00B1502E">
      <w:pPr>
        <w:tabs>
          <w:tab w:val="left" w:pos="426"/>
          <w:tab w:val="left" w:pos="1080"/>
        </w:tabs>
        <w:rPr>
          <w:sz w:val="24"/>
          <w:szCs w:val="24"/>
        </w:rPr>
      </w:pPr>
      <w:r w:rsidRPr="00766B0A">
        <w:rPr>
          <w:b/>
          <w:sz w:val="24"/>
          <w:szCs w:val="24"/>
        </w:rPr>
        <w:t xml:space="preserve">Оказание услуг по адаптации и сопровождению </w:t>
      </w:r>
      <w:r w:rsidRPr="00766B0A">
        <w:rPr>
          <w:sz w:val="24"/>
          <w:szCs w:val="24"/>
        </w:rPr>
        <w:t xml:space="preserve">экземпляров систем КонсультантПлюс </w:t>
      </w:r>
    </w:p>
    <w:p w:rsidR="00147C5E" w:rsidRPr="00766B0A" w:rsidRDefault="00147C5E" w:rsidP="00B1502E">
      <w:pPr>
        <w:tabs>
          <w:tab w:val="left" w:pos="900"/>
          <w:tab w:val="left" w:pos="1080"/>
        </w:tabs>
        <w:ind w:right="-1"/>
        <w:rPr>
          <w:b/>
          <w:sz w:val="24"/>
          <w:szCs w:val="24"/>
        </w:rPr>
      </w:pPr>
      <w:r w:rsidRPr="00766B0A">
        <w:rPr>
          <w:b/>
          <w:sz w:val="24"/>
          <w:szCs w:val="24"/>
        </w:rPr>
        <w:t xml:space="preserve">СПЕЦИФИКАЦИЯ НА СЕТЕВЫЕ/ЛОКАЛЬНЫЕ КОМПЛЕКТЫ СИСТЕМ </w:t>
      </w:r>
    </w:p>
    <w:tbl>
      <w:tblPr>
        <w:tblW w:w="10348"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567"/>
        <w:gridCol w:w="4111"/>
        <w:gridCol w:w="2552"/>
        <w:gridCol w:w="1842"/>
        <w:gridCol w:w="1276"/>
      </w:tblGrid>
      <w:tr w:rsidR="00147C5E" w:rsidRPr="00766B0A" w:rsidTr="00766B0A">
        <w:trPr>
          <w:trHeight w:val="20"/>
        </w:trPr>
        <w:tc>
          <w:tcPr>
            <w:tcW w:w="567" w:type="dxa"/>
            <w:vAlign w:val="center"/>
            <w:hideMark/>
          </w:tcPr>
          <w:p w:rsidR="00147C5E" w:rsidRPr="00766B0A" w:rsidRDefault="00147C5E" w:rsidP="00B1502E">
            <w:pPr>
              <w:pStyle w:val="3"/>
              <w:spacing w:before="0" w:after="0"/>
              <w:jc w:val="center"/>
              <w:rPr>
                <w:rFonts w:ascii="Times New Roman" w:hAnsi="Times New Roman" w:cs="Times New Roman"/>
                <w:b w:val="0"/>
                <w:sz w:val="22"/>
                <w:szCs w:val="22"/>
                <w:lang w:val="en-US"/>
              </w:rPr>
            </w:pPr>
            <w:r w:rsidRPr="00766B0A">
              <w:rPr>
                <w:rFonts w:ascii="Times New Roman" w:hAnsi="Times New Roman" w:cs="Times New Roman"/>
                <w:b w:val="0"/>
                <w:sz w:val="22"/>
                <w:szCs w:val="22"/>
                <w:lang w:val="en-US"/>
              </w:rPr>
              <w:t>N</w:t>
            </w:r>
          </w:p>
          <w:p w:rsidR="00147C5E" w:rsidRPr="00766B0A" w:rsidRDefault="00147C5E" w:rsidP="00B1502E">
            <w:pPr>
              <w:pStyle w:val="3"/>
              <w:spacing w:before="0" w:after="0"/>
              <w:jc w:val="center"/>
              <w:rPr>
                <w:rFonts w:ascii="Times New Roman" w:hAnsi="Times New Roman" w:cs="Times New Roman"/>
                <w:b w:val="0"/>
                <w:sz w:val="22"/>
                <w:szCs w:val="22"/>
              </w:rPr>
            </w:pPr>
            <w:r w:rsidRPr="00766B0A">
              <w:rPr>
                <w:rFonts w:ascii="Times New Roman" w:hAnsi="Times New Roman" w:cs="Times New Roman"/>
                <w:b w:val="0"/>
                <w:sz w:val="22"/>
                <w:szCs w:val="22"/>
              </w:rPr>
              <w:t>п/п</w:t>
            </w:r>
          </w:p>
        </w:tc>
        <w:tc>
          <w:tcPr>
            <w:tcW w:w="4111" w:type="dxa"/>
            <w:vAlign w:val="center"/>
            <w:hideMark/>
          </w:tcPr>
          <w:p w:rsidR="00147C5E" w:rsidRPr="00766B0A" w:rsidRDefault="00147C5E" w:rsidP="00B1502E">
            <w:pPr>
              <w:pStyle w:val="3"/>
              <w:spacing w:before="0" w:after="0"/>
              <w:jc w:val="center"/>
              <w:rPr>
                <w:rFonts w:ascii="Times New Roman" w:hAnsi="Times New Roman" w:cs="Times New Roman"/>
                <w:b w:val="0"/>
                <w:sz w:val="22"/>
                <w:szCs w:val="22"/>
              </w:rPr>
            </w:pPr>
            <w:r w:rsidRPr="00766B0A">
              <w:rPr>
                <w:rFonts w:ascii="Times New Roman" w:hAnsi="Times New Roman" w:cs="Times New Roman"/>
                <w:b w:val="0"/>
                <w:sz w:val="22"/>
                <w:szCs w:val="22"/>
              </w:rPr>
              <w:t>Название экземпляра Системы  КонсультантПлюс</w:t>
            </w:r>
          </w:p>
        </w:tc>
        <w:tc>
          <w:tcPr>
            <w:tcW w:w="2552" w:type="dxa"/>
            <w:vAlign w:val="center"/>
            <w:hideMark/>
          </w:tcPr>
          <w:p w:rsidR="00147C5E" w:rsidRPr="00766B0A" w:rsidRDefault="00147C5E" w:rsidP="00B1502E">
            <w:pPr>
              <w:spacing w:line="120" w:lineRule="atLeast"/>
              <w:jc w:val="center"/>
              <w:rPr>
                <w:sz w:val="22"/>
                <w:szCs w:val="22"/>
              </w:rPr>
            </w:pPr>
            <w:r w:rsidRPr="00766B0A">
              <w:rPr>
                <w:sz w:val="22"/>
                <w:szCs w:val="22"/>
              </w:rPr>
              <w:t>Версия экземпляра Системы КонсультантПлюс</w:t>
            </w:r>
          </w:p>
        </w:tc>
        <w:tc>
          <w:tcPr>
            <w:tcW w:w="1842" w:type="dxa"/>
            <w:vAlign w:val="center"/>
            <w:hideMark/>
          </w:tcPr>
          <w:p w:rsidR="00147C5E" w:rsidRPr="00766B0A" w:rsidRDefault="00147C5E" w:rsidP="00B1502E">
            <w:pPr>
              <w:spacing w:line="120" w:lineRule="atLeast"/>
              <w:jc w:val="center"/>
              <w:rPr>
                <w:sz w:val="22"/>
                <w:szCs w:val="22"/>
                <w:lang w:val="en-US"/>
              </w:rPr>
            </w:pPr>
            <w:r w:rsidRPr="00766B0A">
              <w:rPr>
                <w:sz w:val="22"/>
                <w:szCs w:val="22"/>
              </w:rPr>
              <w:t>Число одновременных доступов (ОД)</w:t>
            </w:r>
            <w:r w:rsidRPr="00766B0A">
              <w:rPr>
                <w:sz w:val="22"/>
                <w:szCs w:val="22"/>
                <w:lang w:val="en-US"/>
              </w:rPr>
              <w:t>&lt;</w:t>
            </w:r>
            <w:r w:rsidRPr="00766B0A">
              <w:rPr>
                <w:sz w:val="22"/>
                <w:szCs w:val="22"/>
              </w:rPr>
              <w:t>*&gt;</w:t>
            </w:r>
          </w:p>
        </w:tc>
        <w:tc>
          <w:tcPr>
            <w:tcW w:w="1276" w:type="dxa"/>
            <w:vAlign w:val="center"/>
            <w:hideMark/>
          </w:tcPr>
          <w:p w:rsidR="00147C5E" w:rsidRPr="00766B0A" w:rsidRDefault="00147C5E" w:rsidP="00B1502E">
            <w:pPr>
              <w:spacing w:line="120" w:lineRule="atLeast"/>
              <w:jc w:val="center"/>
              <w:rPr>
                <w:sz w:val="22"/>
                <w:szCs w:val="22"/>
              </w:rPr>
            </w:pPr>
            <w:r w:rsidRPr="00766B0A">
              <w:rPr>
                <w:sz w:val="22"/>
                <w:szCs w:val="22"/>
              </w:rPr>
              <w:t>Количество экземпляров</w:t>
            </w:r>
          </w:p>
        </w:tc>
      </w:tr>
      <w:tr w:rsidR="00147C5E" w:rsidRPr="00766B0A" w:rsidTr="00766B0A">
        <w:trPr>
          <w:trHeight w:val="20"/>
        </w:trPr>
        <w:tc>
          <w:tcPr>
            <w:tcW w:w="10348" w:type="dxa"/>
            <w:gridSpan w:val="5"/>
            <w:tcBorders>
              <w:top w:val="nil"/>
            </w:tcBorders>
            <w:vAlign w:val="center"/>
            <w:hideMark/>
          </w:tcPr>
          <w:p w:rsidR="00147C5E" w:rsidRPr="00766B0A" w:rsidRDefault="00147C5E" w:rsidP="00B1502E">
            <w:pPr>
              <w:spacing w:line="252" w:lineRule="auto"/>
              <w:rPr>
                <w:sz w:val="22"/>
                <w:szCs w:val="22"/>
              </w:rPr>
            </w:pPr>
            <w:r w:rsidRPr="00766B0A">
              <w:rPr>
                <w:sz w:val="22"/>
                <w:szCs w:val="22"/>
              </w:rPr>
              <w:t>Адреса, по которым используются Системы и оказываются услуги по адаптации и сопровождению:</w:t>
            </w:r>
          </w:p>
          <w:p w:rsidR="00147C5E" w:rsidRPr="00766B0A" w:rsidRDefault="00147C5E" w:rsidP="00B1502E">
            <w:pPr>
              <w:spacing w:line="252" w:lineRule="auto"/>
              <w:rPr>
                <w:sz w:val="22"/>
                <w:szCs w:val="22"/>
                <w:lang w:eastAsia="en-US"/>
              </w:rPr>
            </w:pPr>
            <w:r w:rsidRPr="00766B0A">
              <w:rPr>
                <w:sz w:val="22"/>
                <w:szCs w:val="22"/>
                <w:lang w:eastAsia="en-US"/>
              </w:rPr>
              <w:t>115280, г. Москва, ул. Автозаводская, д. 14</w:t>
            </w:r>
          </w:p>
        </w:tc>
      </w:tr>
      <w:tr w:rsidR="00147C5E" w:rsidRPr="00766B0A" w:rsidTr="00766B0A">
        <w:trPr>
          <w:trHeight w:val="20"/>
        </w:trPr>
        <w:tc>
          <w:tcPr>
            <w:tcW w:w="567" w:type="dxa"/>
            <w:vAlign w:val="center"/>
          </w:tcPr>
          <w:p w:rsidR="00147C5E" w:rsidRPr="00766B0A" w:rsidRDefault="00147C5E" w:rsidP="00B1502E">
            <w:pPr>
              <w:numPr>
                <w:ilvl w:val="0"/>
                <w:numId w:val="7"/>
              </w:numPr>
              <w:tabs>
                <w:tab w:val="left" w:pos="708"/>
                <w:tab w:val="center" w:pos="4153"/>
                <w:tab w:val="right" w:pos="8306"/>
              </w:tabs>
              <w:spacing w:line="252" w:lineRule="auto"/>
              <w:ind w:right="1134"/>
              <w:jc w:val="center"/>
              <w:rPr>
                <w:sz w:val="22"/>
                <w:szCs w:val="22"/>
                <w:lang w:eastAsia="en-US"/>
              </w:rPr>
            </w:pPr>
          </w:p>
        </w:tc>
        <w:tc>
          <w:tcPr>
            <w:tcW w:w="4111" w:type="dxa"/>
            <w:vAlign w:val="center"/>
            <w:hideMark/>
          </w:tcPr>
          <w:p w:rsidR="00147C5E" w:rsidRPr="00766B0A" w:rsidRDefault="00147C5E" w:rsidP="00B1502E">
            <w:pPr>
              <w:spacing w:line="252" w:lineRule="auto"/>
              <w:rPr>
                <w:sz w:val="22"/>
                <w:szCs w:val="22"/>
                <w:lang w:eastAsia="en-US"/>
              </w:rPr>
            </w:pPr>
            <w:r w:rsidRPr="00766B0A">
              <w:rPr>
                <w:spacing w:val="-1"/>
                <w:sz w:val="22"/>
                <w:szCs w:val="22"/>
                <w:lang w:eastAsia="en-US"/>
              </w:rPr>
              <w:t>СПС Консультант Юрист: Версия Проф (с/м) 116595</w:t>
            </w:r>
          </w:p>
        </w:tc>
        <w:tc>
          <w:tcPr>
            <w:tcW w:w="2552" w:type="dxa"/>
            <w:vAlign w:val="center"/>
            <w:hideMark/>
          </w:tcPr>
          <w:p w:rsidR="00147C5E" w:rsidRPr="00766B0A" w:rsidRDefault="00147C5E" w:rsidP="00B1502E">
            <w:pPr>
              <w:spacing w:line="252" w:lineRule="auto"/>
              <w:jc w:val="center"/>
              <w:rPr>
                <w:sz w:val="22"/>
                <w:szCs w:val="22"/>
                <w:lang w:eastAsia="en-US"/>
              </w:rPr>
            </w:pPr>
            <w:r w:rsidRPr="00766B0A">
              <w:rPr>
                <w:sz w:val="22"/>
                <w:szCs w:val="22"/>
                <w:lang w:eastAsia="en-US"/>
              </w:rPr>
              <w:t>Малая сетевая</w:t>
            </w:r>
          </w:p>
        </w:tc>
        <w:tc>
          <w:tcPr>
            <w:tcW w:w="1842" w:type="dxa"/>
            <w:vAlign w:val="center"/>
            <w:hideMark/>
          </w:tcPr>
          <w:p w:rsidR="00147C5E" w:rsidRPr="00766B0A" w:rsidRDefault="00147C5E" w:rsidP="00B1502E">
            <w:pPr>
              <w:spacing w:line="252" w:lineRule="auto"/>
              <w:jc w:val="center"/>
              <w:rPr>
                <w:sz w:val="22"/>
                <w:szCs w:val="22"/>
                <w:lang w:eastAsia="en-US"/>
              </w:rPr>
            </w:pPr>
            <w:r w:rsidRPr="00766B0A">
              <w:rPr>
                <w:spacing w:val="-1"/>
                <w:sz w:val="22"/>
                <w:szCs w:val="22"/>
                <w:lang w:eastAsia="en-US"/>
              </w:rPr>
              <w:t>5</w:t>
            </w:r>
          </w:p>
        </w:tc>
        <w:tc>
          <w:tcPr>
            <w:tcW w:w="1276" w:type="dxa"/>
            <w:vAlign w:val="center"/>
            <w:hideMark/>
          </w:tcPr>
          <w:p w:rsidR="00147C5E" w:rsidRPr="00766B0A" w:rsidRDefault="00147C5E" w:rsidP="00B1502E">
            <w:pPr>
              <w:spacing w:line="252" w:lineRule="auto"/>
              <w:jc w:val="center"/>
              <w:rPr>
                <w:sz w:val="22"/>
                <w:szCs w:val="22"/>
                <w:lang w:eastAsia="en-US"/>
              </w:rPr>
            </w:pPr>
            <w:r w:rsidRPr="00766B0A">
              <w:rPr>
                <w:sz w:val="22"/>
                <w:szCs w:val="22"/>
                <w:lang w:eastAsia="en-US"/>
              </w:rPr>
              <w:t>1</w:t>
            </w:r>
          </w:p>
        </w:tc>
      </w:tr>
      <w:tr w:rsidR="00147C5E" w:rsidRPr="00766B0A" w:rsidTr="00766B0A">
        <w:trPr>
          <w:trHeight w:val="20"/>
        </w:trPr>
        <w:tc>
          <w:tcPr>
            <w:tcW w:w="567" w:type="dxa"/>
            <w:vAlign w:val="center"/>
          </w:tcPr>
          <w:p w:rsidR="00147C5E" w:rsidRPr="00766B0A" w:rsidRDefault="00147C5E" w:rsidP="00B1502E">
            <w:pPr>
              <w:numPr>
                <w:ilvl w:val="0"/>
                <w:numId w:val="7"/>
              </w:numPr>
              <w:tabs>
                <w:tab w:val="left" w:pos="708"/>
                <w:tab w:val="center" w:pos="4153"/>
                <w:tab w:val="right" w:pos="8306"/>
              </w:tabs>
              <w:spacing w:line="252" w:lineRule="auto"/>
              <w:ind w:right="1134"/>
              <w:jc w:val="center"/>
              <w:rPr>
                <w:sz w:val="22"/>
                <w:szCs w:val="22"/>
                <w:lang w:eastAsia="en-US"/>
              </w:rPr>
            </w:pPr>
          </w:p>
        </w:tc>
        <w:tc>
          <w:tcPr>
            <w:tcW w:w="4111" w:type="dxa"/>
            <w:vAlign w:val="center"/>
            <w:hideMark/>
          </w:tcPr>
          <w:p w:rsidR="00147C5E" w:rsidRPr="00766B0A" w:rsidRDefault="00147C5E" w:rsidP="00B1502E">
            <w:pPr>
              <w:spacing w:line="252" w:lineRule="auto"/>
              <w:rPr>
                <w:sz w:val="22"/>
                <w:szCs w:val="22"/>
                <w:lang w:eastAsia="en-US"/>
              </w:rPr>
            </w:pPr>
            <w:r w:rsidRPr="00766B0A">
              <w:rPr>
                <w:spacing w:val="-1"/>
                <w:sz w:val="22"/>
                <w:szCs w:val="22"/>
                <w:lang w:eastAsia="en-US"/>
              </w:rPr>
              <w:t xml:space="preserve">СПС КонсультантПлюс:Эксперт-приложение (с/о) </w:t>
            </w:r>
          </w:p>
        </w:tc>
        <w:tc>
          <w:tcPr>
            <w:tcW w:w="2552" w:type="dxa"/>
            <w:vAlign w:val="center"/>
            <w:hideMark/>
          </w:tcPr>
          <w:p w:rsidR="00147C5E" w:rsidRPr="00766B0A" w:rsidRDefault="00147C5E" w:rsidP="00B1502E">
            <w:pPr>
              <w:spacing w:line="252" w:lineRule="auto"/>
              <w:jc w:val="center"/>
              <w:rPr>
                <w:sz w:val="22"/>
                <w:szCs w:val="22"/>
                <w:lang w:eastAsia="en-US"/>
              </w:rPr>
            </w:pPr>
            <w:r w:rsidRPr="00766B0A">
              <w:rPr>
                <w:sz w:val="22"/>
                <w:szCs w:val="22"/>
                <w:lang w:eastAsia="en-US"/>
              </w:rPr>
              <w:t>Сетевая однопольз.</w:t>
            </w:r>
          </w:p>
        </w:tc>
        <w:tc>
          <w:tcPr>
            <w:tcW w:w="1842" w:type="dxa"/>
            <w:vAlign w:val="center"/>
            <w:hideMark/>
          </w:tcPr>
          <w:p w:rsidR="00147C5E" w:rsidRPr="00766B0A" w:rsidRDefault="00147C5E" w:rsidP="00B1502E">
            <w:pPr>
              <w:spacing w:line="252" w:lineRule="auto"/>
              <w:jc w:val="center"/>
              <w:rPr>
                <w:sz w:val="22"/>
                <w:szCs w:val="22"/>
                <w:lang w:eastAsia="en-US"/>
              </w:rPr>
            </w:pPr>
            <w:r w:rsidRPr="00766B0A">
              <w:rPr>
                <w:spacing w:val="-1"/>
                <w:sz w:val="22"/>
                <w:szCs w:val="22"/>
                <w:lang w:eastAsia="en-US"/>
              </w:rPr>
              <w:t>2</w:t>
            </w:r>
          </w:p>
        </w:tc>
        <w:tc>
          <w:tcPr>
            <w:tcW w:w="1276" w:type="dxa"/>
            <w:vAlign w:val="center"/>
            <w:hideMark/>
          </w:tcPr>
          <w:p w:rsidR="00147C5E" w:rsidRPr="00766B0A" w:rsidRDefault="00147C5E" w:rsidP="00B1502E">
            <w:pPr>
              <w:spacing w:line="252" w:lineRule="auto"/>
              <w:jc w:val="center"/>
              <w:rPr>
                <w:sz w:val="22"/>
                <w:szCs w:val="22"/>
                <w:lang w:eastAsia="en-US"/>
              </w:rPr>
            </w:pPr>
            <w:r w:rsidRPr="00766B0A">
              <w:rPr>
                <w:sz w:val="22"/>
                <w:szCs w:val="22"/>
                <w:lang w:eastAsia="en-US"/>
              </w:rPr>
              <w:t>1</w:t>
            </w:r>
          </w:p>
        </w:tc>
      </w:tr>
      <w:tr w:rsidR="00147C5E" w:rsidRPr="00766B0A" w:rsidTr="00766B0A">
        <w:trPr>
          <w:trHeight w:val="20"/>
        </w:trPr>
        <w:tc>
          <w:tcPr>
            <w:tcW w:w="567" w:type="dxa"/>
            <w:vAlign w:val="center"/>
          </w:tcPr>
          <w:p w:rsidR="00147C5E" w:rsidRPr="00766B0A" w:rsidRDefault="00147C5E" w:rsidP="00B1502E">
            <w:pPr>
              <w:numPr>
                <w:ilvl w:val="0"/>
                <w:numId w:val="7"/>
              </w:numPr>
              <w:tabs>
                <w:tab w:val="left" w:pos="708"/>
                <w:tab w:val="center" w:pos="4153"/>
                <w:tab w:val="right" w:pos="8306"/>
              </w:tabs>
              <w:spacing w:line="252" w:lineRule="auto"/>
              <w:ind w:right="1134"/>
              <w:jc w:val="center"/>
              <w:rPr>
                <w:sz w:val="22"/>
                <w:szCs w:val="22"/>
                <w:lang w:eastAsia="en-US"/>
              </w:rPr>
            </w:pPr>
          </w:p>
        </w:tc>
        <w:tc>
          <w:tcPr>
            <w:tcW w:w="4111" w:type="dxa"/>
            <w:vAlign w:val="center"/>
            <w:hideMark/>
          </w:tcPr>
          <w:p w:rsidR="00147C5E" w:rsidRPr="00766B0A" w:rsidRDefault="00147C5E" w:rsidP="00B1502E">
            <w:pPr>
              <w:spacing w:line="252" w:lineRule="auto"/>
              <w:ind w:left="-71" w:firstLine="71"/>
              <w:rPr>
                <w:sz w:val="22"/>
                <w:szCs w:val="22"/>
                <w:lang w:eastAsia="en-US"/>
              </w:rPr>
            </w:pPr>
            <w:r w:rsidRPr="00766B0A">
              <w:rPr>
                <w:spacing w:val="-1"/>
                <w:sz w:val="22"/>
                <w:szCs w:val="22"/>
                <w:lang w:eastAsia="en-US"/>
              </w:rPr>
              <w:t xml:space="preserve">СПС КонсультантПлюс:Москва Проф (с/о) </w:t>
            </w:r>
          </w:p>
        </w:tc>
        <w:tc>
          <w:tcPr>
            <w:tcW w:w="2552" w:type="dxa"/>
            <w:vAlign w:val="center"/>
            <w:hideMark/>
          </w:tcPr>
          <w:p w:rsidR="00147C5E" w:rsidRPr="00766B0A" w:rsidRDefault="00147C5E" w:rsidP="00B1502E">
            <w:pPr>
              <w:spacing w:line="252" w:lineRule="auto"/>
              <w:jc w:val="center"/>
              <w:rPr>
                <w:sz w:val="22"/>
                <w:szCs w:val="22"/>
                <w:lang w:eastAsia="en-US"/>
              </w:rPr>
            </w:pPr>
            <w:r w:rsidRPr="00766B0A">
              <w:rPr>
                <w:sz w:val="22"/>
                <w:szCs w:val="22"/>
                <w:lang w:eastAsia="en-US"/>
              </w:rPr>
              <w:t>Сетевая однопольз.</w:t>
            </w:r>
          </w:p>
        </w:tc>
        <w:tc>
          <w:tcPr>
            <w:tcW w:w="1842" w:type="dxa"/>
            <w:vAlign w:val="center"/>
            <w:hideMark/>
          </w:tcPr>
          <w:p w:rsidR="00147C5E" w:rsidRPr="00766B0A" w:rsidRDefault="00147C5E" w:rsidP="00B1502E">
            <w:pPr>
              <w:spacing w:line="252" w:lineRule="auto"/>
              <w:jc w:val="center"/>
              <w:rPr>
                <w:sz w:val="22"/>
                <w:szCs w:val="22"/>
                <w:lang w:eastAsia="en-US"/>
              </w:rPr>
            </w:pPr>
            <w:r w:rsidRPr="00766B0A">
              <w:rPr>
                <w:spacing w:val="-1"/>
                <w:sz w:val="22"/>
                <w:szCs w:val="22"/>
                <w:lang w:eastAsia="en-US"/>
              </w:rPr>
              <w:t>2</w:t>
            </w:r>
          </w:p>
        </w:tc>
        <w:tc>
          <w:tcPr>
            <w:tcW w:w="1276" w:type="dxa"/>
            <w:vAlign w:val="center"/>
            <w:hideMark/>
          </w:tcPr>
          <w:p w:rsidR="00147C5E" w:rsidRPr="00766B0A" w:rsidRDefault="00147C5E" w:rsidP="00B1502E">
            <w:pPr>
              <w:spacing w:line="252" w:lineRule="auto"/>
              <w:jc w:val="center"/>
              <w:rPr>
                <w:sz w:val="22"/>
                <w:szCs w:val="22"/>
                <w:lang w:eastAsia="en-US"/>
              </w:rPr>
            </w:pPr>
            <w:r w:rsidRPr="00766B0A">
              <w:rPr>
                <w:sz w:val="22"/>
                <w:szCs w:val="22"/>
                <w:lang w:eastAsia="en-US"/>
              </w:rPr>
              <w:t>1</w:t>
            </w:r>
          </w:p>
        </w:tc>
      </w:tr>
      <w:tr w:rsidR="00147C5E" w:rsidRPr="00766B0A" w:rsidTr="00766B0A">
        <w:trPr>
          <w:trHeight w:val="20"/>
        </w:trPr>
        <w:tc>
          <w:tcPr>
            <w:tcW w:w="567" w:type="dxa"/>
            <w:vAlign w:val="center"/>
          </w:tcPr>
          <w:p w:rsidR="00147C5E" w:rsidRPr="00766B0A" w:rsidRDefault="00147C5E" w:rsidP="00B1502E">
            <w:pPr>
              <w:numPr>
                <w:ilvl w:val="0"/>
                <w:numId w:val="7"/>
              </w:numPr>
              <w:tabs>
                <w:tab w:val="left" w:pos="708"/>
                <w:tab w:val="center" w:pos="4153"/>
                <w:tab w:val="right" w:pos="8306"/>
              </w:tabs>
              <w:spacing w:line="252" w:lineRule="auto"/>
              <w:ind w:right="1134"/>
              <w:jc w:val="center"/>
              <w:rPr>
                <w:sz w:val="22"/>
                <w:szCs w:val="22"/>
                <w:lang w:eastAsia="en-US"/>
              </w:rPr>
            </w:pPr>
          </w:p>
        </w:tc>
        <w:tc>
          <w:tcPr>
            <w:tcW w:w="4111" w:type="dxa"/>
            <w:vAlign w:val="center"/>
            <w:hideMark/>
          </w:tcPr>
          <w:p w:rsidR="00147C5E" w:rsidRPr="00766B0A" w:rsidRDefault="00147C5E" w:rsidP="00B1502E">
            <w:pPr>
              <w:spacing w:line="252" w:lineRule="auto"/>
              <w:rPr>
                <w:sz w:val="22"/>
                <w:szCs w:val="22"/>
                <w:lang w:eastAsia="en-US"/>
              </w:rPr>
            </w:pPr>
            <w:r w:rsidRPr="00766B0A">
              <w:rPr>
                <w:spacing w:val="-1"/>
                <w:sz w:val="22"/>
                <w:szCs w:val="22"/>
                <w:lang w:eastAsia="en-US"/>
              </w:rPr>
              <w:t xml:space="preserve">СС КонсультантБухгалтер:Вопросы-ответы (с/о) </w:t>
            </w:r>
          </w:p>
        </w:tc>
        <w:tc>
          <w:tcPr>
            <w:tcW w:w="2552" w:type="dxa"/>
            <w:vAlign w:val="center"/>
            <w:hideMark/>
          </w:tcPr>
          <w:p w:rsidR="00147C5E" w:rsidRPr="00766B0A" w:rsidRDefault="00147C5E" w:rsidP="00B1502E">
            <w:pPr>
              <w:spacing w:line="252" w:lineRule="auto"/>
              <w:jc w:val="center"/>
              <w:rPr>
                <w:sz w:val="22"/>
                <w:szCs w:val="22"/>
                <w:lang w:eastAsia="en-US"/>
              </w:rPr>
            </w:pPr>
            <w:r w:rsidRPr="00766B0A">
              <w:rPr>
                <w:sz w:val="22"/>
                <w:szCs w:val="22"/>
                <w:lang w:eastAsia="en-US"/>
              </w:rPr>
              <w:t>Сетевая однопольз.</w:t>
            </w:r>
          </w:p>
        </w:tc>
        <w:tc>
          <w:tcPr>
            <w:tcW w:w="1842" w:type="dxa"/>
            <w:vAlign w:val="center"/>
            <w:hideMark/>
          </w:tcPr>
          <w:p w:rsidR="00147C5E" w:rsidRPr="00766B0A" w:rsidRDefault="00147C5E" w:rsidP="00B1502E">
            <w:pPr>
              <w:spacing w:line="252" w:lineRule="auto"/>
              <w:jc w:val="center"/>
              <w:rPr>
                <w:sz w:val="22"/>
                <w:szCs w:val="22"/>
                <w:lang w:eastAsia="en-US"/>
              </w:rPr>
            </w:pPr>
            <w:r w:rsidRPr="00766B0A">
              <w:rPr>
                <w:spacing w:val="-1"/>
                <w:sz w:val="22"/>
                <w:szCs w:val="22"/>
                <w:lang w:eastAsia="en-US"/>
              </w:rPr>
              <w:t>2</w:t>
            </w:r>
          </w:p>
        </w:tc>
        <w:tc>
          <w:tcPr>
            <w:tcW w:w="1276" w:type="dxa"/>
            <w:vAlign w:val="center"/>
            <w:hideMark/>
          </w:tcPr>
          <w:p w:rsidR="00147C5E" w:rsidRPr="00766B0A" w:rsidRDefault="00147C5E" w:rsidP="00B1502E">
            <w:pPr>
              <w:spacing w:line="252" w:lineRule="auto"/>
              <w:jc w:val="center"/>
              <w:rPr>
                <w:sz w:val="22"/>
                <w:szCs w:val="22"/>
                <w:lang w:eastAsia="en-US"/>
              </w:rPr>
            </w:pPr>
            <w:r w:rsidRPr="00766B0A">
              <w:rPr>
                <w:sz w:val="22"/>
                <w:szCs w:val="22"/>
                <w:lang w:eastAsia="en-US"/>
              </w:rPr>
              <w:t>1</w:t>
            </w:r>
          </w:p>
        </w:tc>
      </w:tr>
      <w:tr w:rsidR="00147C5E" w:rsidRPr="00766B0A" w:rsidTr="00766B0A">
        <w:trPr>
          <w:trHeight w:val="20"/>
        </w:trPr>
        <w:tc>
          <w:tcPr>
            <w:tcW w:w="567" w:type="dxa"/>
            <w:vAlign w:val="center"/>
          </w:tcPr>
          <w:p w:rsidR="00147C5E" w:rsidRPr="00766B0A" w:rsidRDefault="00147C5E" w:rsidP="00B1502E">
            <w:pPr>
              <w:numPr>
                <w:ilvl w:val="0"/>
                <w:numId w:val="7"/>
              </w:numPr>
              <w:tabs>
                <w:tab w:val="left" w:pos="708"/>
                <w:tab w:val="center" w:pos="4153"/>
                <w:tab w:val="right" w:pos="8306"/>
              </w:tabs>
              <w:spacing w:line="252" w:lineRule="auto"/>
              <w:ind w:right="1134"/>
              <w:jc w:val="center"/>
              <w:rPr>
                <w:sz w:val="22"/>
                <w:szCs w:val="22"/>
                <w:lang w:eastAsia="en-US"/>
              </w:rPr>
            </w:pPr>
          </w:p>
        </w:tc>
        <w:tc>
          <w:tcPr>
            <w:tcW w:w="4111" w:type="dxa"/>
            <w:vAlign w:val="center"/>
            <w:hideMark/>
          </w:tcPr>
          <w:p w:rsidR="00147C5E" w:rsidRPr="00766B0A" w:rsidRDefault="00147C5E" w:rsidP="00B1502E">
            <w:pPr>
              <w:spacing w:line="252" w:lineRule="auto"/>
              <w:rPr>
                <w:sz w:val="22"/>
                <w:szCs w:val="22"/>
                <w:lang w:eastAsia="en-US"/>
              </w:rPr>
            </w:pPr>
            <w:r w:rsidRPr="00766B0A">
              <w:rPr>
                <w:spacing w:val="-1"/>
                <w:sz w:val="22"/>
                <w:szCs w:val="22"/>
                <w:lang w:eastAsia="en-US"/>
              </w:rPr>
              <w:t xml:space="preserve">СС Деловые бумаги (с/о) </w:t>
            </w:r>
          </w:p>
        </w:tc>
        <w:tc>
          <w:tcPr>
            <w:tcW w:w="2552" w:type="dxa"/>
            <w:vAlign w:val="center"/>
            <w:hideMark/>
          </w:tcPr>
          <w:p w:rsidR="00147C5E" w:rsidRPr="00766B0A" w:rsidRDefault="00147C5E" w:rsidP="00B1502E">
            <w:pPr>
              <w:spacing w:line="252" w:lineRule="auto"/>
              <w:jc w:val="center"/>
              <w:rPr>
                <w:sz w:val="22"/>
                <w:szCs w:val="22"/>
                <w:lang w:eastAsia="en-US"/>
              </w:rPr>
            </w:pPr>
            <w:r w:rsidRPr="00766B0A">
              <w:rPr>
                <w:sz w:val="22"/>
                <w:szCs w:val="22"/>
                <w:lang w:eastAsia="en-US"/>
              </w:rPr>
              <w:t>Сетевая однопольз.</w:t>
            </w:r>
          </w:p>
        </w:tc>
        <w:tc>
          <w:tcPr>
            <w:tcW w:w="1842" w:type="dxa"/>
            <w:vAlign w:val="center"/>
            <w:hideMark/>
          </w:tcPr>
          <w:p w:rsidR="00147C5E" w:rsidRPr="00766B0A" w:rsidRDefault="00147C5E" w:rsidP="00B1502E">
            <w:pPr>
              <w:spacing w:line="252" w:lineRule="auto"/>
              <w:jc w:val="center"/>
              <w:rPr>
                <w:sz w:val="22"/>
                <w:szCs w:val="22"/>
                <w:lang w:eastAsia="en-US"/>
              </w:rPr>
            </w:pPr>
            <w:r w:rsidRPr="00766B0A">
              <w:rPr>
                <w:spacing w:val="-1"/>
                <w:sz w:val="22"/>
                <w:szCs w:val="22"/>
                <w:lang w:eastAsia="en-US"/>
              </w:rPr>
              <w:t>2</w:t>
            </w:r>
          </w:p>
        </w:tc>
        <w:tc>
          <w:tcPr>
            <w:tcW w:w="1276" w:type="dxa"/>
            <w:vAlign w:val="center"/>
            <w:hideMark/>
          </w:tcPr>
          <w:p w:rsidR="00147C5E" w:rsidRPr="00766B0A" w:rsidRDefault="00147C5E" w:rsidP="00B1502E">
            <w:pPr>
              <w:spacing w:line="252" w:lineRule="auto"/>
              <w:jc w:val="center"/>
              <w:rPr>
                <w:sz w:val="22"/>
                <w:szCs w:val="22"/>
                <w:lang w:eastAsia="en-US"/>
              </w:rPr>
            </w:pPr>
            <w:r w:rsidRPr="00766B0A">
              <w:rPr>
                <w:sz w:val="22"/>
                <w:szCs w:val="22"/>
                <w:lang w:eastAsia="en-US"/>
              </w:rPr>
              <w:t>1</w:t>
            </w:r>
          </w:p>
        </w:tc>
      </w:tr>
      <w:tr w:rsidR="00147C5E" w:rsidRPr="00766B0A" w:rsidTr="00766B0A">
        <w:trPr>
          <w:trHeight w:val="20"/>
        </w:trPr>
        <w:tc>
          <w:tcPr>
            <w:tcW w:w="567" w:type="dxa"/>
            <w:vAlign w:val="center"/>
          </w:tcPr>
          <w:p w:rsidR="00147C5E" w:rsidRPr="00766B0A" w:rsidRDefault="00147C5E" w:rsidP="00B1502E">
            <w:pPr>
              <w:keepNext/>
              <w:numPr>
                <w:ilvl w:val="0"/>
                <w:numId w:val="7"/>
              </w:numPr>
              <w:tabs>
                <w:tab w:val="left" w:pos="708"/>
                <w:tab w:val="center" w:pos="4153"/>
                <w:tab w:val="right" w:pos="8306"/>
              </w:tabs>
              <w:spacing w:line="252" w:lineRule="auto"/>
              <w:ind w:right="1134"/>
              <w:jc w:val="center"/>
              <w:rPr>
                <w:sz w:val="22"/>
                <w:szCs w:val="22"/>
                <w:lang w:eastAsia="en-US"/>
              </w:rPr>
            </w:pPr>
          </w:p>
        </w:tc>
        <w:tc>
          <w:tcPr>
            <w:tcW w:w="4111" w:type="dxa"/>
            <w:vAlign w:val="center"/>
            <w:hideMark/>
          </w:tcPr>
          <w:p w:rsidR="00147C5E" w:rsidRPr="00766B0A" w:rsidRDefault="00147C5E" w:rsidP="00B1502E">
            <w:pPr>
              <w:spacing w:line="252" w:lineRule="auto"/>
              <w:rPr>
                <w:sz w:val="22"/>
                <w:szCs w:val="22"/>
                <w:lang w:eastAsia="en-US"/>
              </w:rPr>
            </w:pPr>
            <w:r w:rsidRPr="00766B0A">
              <w:rPr>
                <w:spacing w:val="-1"/>
                <w:sz w:val="22"/>
                <w:szCs w:val="22"/>
                <w:lang w:eastAsia="en-US"/>
              </w:rPr>
              <w:t xml:space="preserve">СС КонсультантБухгалтер:Корреспонденция счетов (с/о) </w:t>
            </w:r>
          </w:p>
        </w:tc>
        <w:tc>
          <w:tcPr>
            <w:tcW w:w="2552" w:type="dxa"/>
            <w:vAlign w:val="center"/>
            <w:hideMark/>
          </w:tcPr>
          <w:p w:rsidR="00147C5E" w:rsidRPr="00766B0A" w:rsidRDefault="00147C5E" w:rsidP="00B1502E">
            <w:pPr>
              <w:spacing w:line="252" w:lineRule="auto"/>
              <w:jc w:val="center"/>
              <w:rPr>
                <w:sz w:val="22"/>
                <w:szCs w:val="22"/>
                <w:lang w:eastAsia="en-US"/>
              </w:rPr>
            </w:pPr>
            <w:r w:rsidRPr="00766B0A">
              <w:rPr>
                <w:sz w:val="22"/>
                <w:szCs w:val="22"/>
                <w:lang w:eastAsia="en-US"/>
              </w:rPr>
              <w:t>Сетевая однопольз.</w:t>
            </w:r>
          </w:p>
        </w:tc>
        <w:tc>
          <w:tcPr>
            <w:tcW w:w="1842" w:type="dxa"/>
            <w:vAlign w:val="center"/>
            <w:hideMark/>
          </w:tcPr>
          <w:p w:rsidR="00147C5E" w:rsidRPr="00766B0A" w:rsidRDefault="00147C5E" w:rsidP="00B1502E">
            <w:pPr>
              <w:spacing w:line="252" w:lineRule="auto"/>
              <w:jc w:val="center"/>
              <w:rPr>
                <w:sz w:val="22"/>
                <w:szCs w:val="22"/>
                <w:lang w:eastAsia="en-US"/>
              </w:rPr>
            </w:pPr>
            <w:r w:rsidRPr="00766B0A">
              <w:rPr>
                <w:spacing w:val="-1"/>
                <w:sz w:val="22"/>
                <w:szCs w:val="22"/>
                <w:lang w:eastAsia="en-US"/>
              </w:rPr>
              <w:t>2</w:t>
            </w:r>
          </w:p>
        </w:tc>
        <w:tc>
          <w:tcPr>
            <w:tcW w:w="1276" w:type="dxa"/>
            <w:vAlign w:val="center"/>
            <w:hideMark/>
          </w:tcPr>
          <w:p w:rsidR="00147C5E" w:rsidRPr="00766B0A" w:rsidRDefault="00147C5E" w:rsidP="00B1502E">
            <w:pPr>
              <w:spacing w:line="252" w:lineRule="auto"/>
              <w:jc w:val="center"/>
              <w:rPr>
                <w:sz w:val="22"/>
                <w:szCs w:val="22"/>
                <w:lang w:eastAsia="en-US"/>
              </w:rPr>
            </w:pPr>
            <w:r w:rsidRPr="00766B0A">
              <w:rPr>
                <w:sz w:val="22"/>
                <w:szCs w:val="22"/>
                <w:lang w:eastAsia="en-US"/>
              </w:rPr>
              <w:t>1</w:t>
            </w:r>
          </w:p>
        </w:tc>
      </w:tr>
    </w:tbl>
    <w:p w:rsidR="00147C5E" w:rsidRPr="00766B0A" w:rsidRDefault="00147C5E" w:rsidP="00B1502E">
      <w:pPr>
        <w:widowControl w:val="0"/>
        <w:autoSpaceDE w:val="0"/>
        <w:autoSpaceDN w:val="0"/>
        <w:adjustRightInd w:val="0"/>
        <w:jc w:val="both"/>
        <w:rPr>
          <w:sz w:val="24"/>
          <w:szCs w:val="24"/>
        </w:rPr>
      </w:pPr>
      <w:r w:rsidRPr="00766B0A">
        <w:rPr>
          <w:sz w:val="24"/>
          <w:szCs w:val="24"/>
        </w:rPr>
        <w:t>&lt;*&gt; Число одновременных доступов (число ОД) - параметр, определяющий максимальное количество ЭВМ, с которых может быть осуществлен одновременный доступ к Системе. Число ОД комплекта Систем не может превышать число ОД Системы, по которой предоставлено наибольшее число ОД среди установленных в комплект Систем.</w:t>
      </w:r>
    </w:p>
    <w:p w:rsidR="00147C5E" w:rsidRPr="00766B0A" w:rsidRDefault="00147C5E" w:rsidP="00B1502E">
      <w:pPr>
        <w:widowControl w:val="0"/>
        <w:autoSpaceDE w:val="0"/>
        <w:autoSpaceDN w:val="0"/>
        <w:adjustRightInd w:val="0"/>
        <w:jc w:val="both"/>
        <w:rPr>
          <w:sz w:val="24"/>
          <w:szCs w:val="24"/>
        </w:rPr>
      </w:pPr>
      <w:r w:rsidRPr="00766B0A">
        <w:rPr>
          <w:b/>
          <w:sz w:val="24"/>
          <w:szCs w:val="24"/>
        </w:rPr>
        <w:t>Адаптация (регистрация и иные действия</w:t>
      </w:r>
      <w:r w:rsidRPr="00766B0A">
        <w:rPr>
          <w:sz w:val="24"/>
          <w:szCs w:val="24"/>
        </w:rPr>
        <w:t xml:space="preserve">). Для организации сопровождения экземпляры Систем регистрируются и адаптируются на ЭВМ ЛВС Заказчика. </w:t>
      </w:r>
    </w:p>
    <w:p w:rsidR="00147C5E" w:rsidRPr="00766B0A" w:rsidRDefault="00147C5E" w:rsidP="00B1502E">
      <w:pPr>
        <w:widowControl w:val="0"/>
        <w:autoSpaceDE w:val="0"/>
        <w:autoSpaceDN w:val="0"/>
        <w:adjustRightInd w:val="0"/>
        <w:jc w:val="both"/>
        <w:rPr>
          <w:sz w:val="24"/>
          <w:szCs w:val="24"/>
        </w:rPr>
      </w:pPr>
      <w:r w:rsidRPr="00766B0A">
        <w:rPr>
          <w:b/>
          <w:sz w:val="24"/>
          <w:szCs w:val="24"/>
        </w:rPr>
        <w:t>Заказчик вправе переносить экземпляр Системы на другой компьютер</w:t>
      </w:r>
      <w:r w:rsidRPr="00766B0A">
        <w:rPr>
          <w:sz w:val="24"/>
          <w:szCs w:val="24"/>
        </w:rPr>
        <w:t>. Перенос подразумевает удаление экземпляра Системы с прежнего компьютера. Исполнитель обязан по требованию Заказчика перерегистрировать и адаптировать экземпляр Системы на другом компьютере Заказчика.</w:t>
      </w:r>
    </w:p>
    <w:p w:rsidR="00147C5E" w:rsidRPr="00766B0A" w:rsidRDefault="00147C5E" w:rsidP="00B1502E">
      <w:pPr>
        <w:widowControl w:val="0"/>
        <w:autoSpaceDE w:val="0"/>
        <w:autoSpaceDN w:val="0"/>
        <w:adjustRightInd w:val="0"/>
        <w:jc w:val="both"/>
        <w:rPr>
          <w:sz w:val="24"/>
          <w:szCs w:val="24"/>
        </w:rPr>
      </w:pPr>
      <w:r w:rsidRPr="00766B0A">
        <w:rPr>
          <w:b/>
          <w:sz w:val="24"/>
          <w:szCs w:val="24"/>
        </w:rPr>
        <w:t>Пределы правомерного использования</w:t>
      </w:r>
      <w:r w:rsidRPr="00766B0A">
        <w:rPr>
          <w:sz w:val="24"/>
          <w:szCs w:val="24"/>
        </w:rPr>
        <w:t>. Заказчик не вправе использовать один экземпляр Системы на двух и более компьютерах одновременно. Заказчик не вправе использовать сетевую версию экземпляра Системы на двух и более ЛВС одновременно и/или использовать в ЛВС с превышением числа ОД.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w:t>
      </w:r>
    </w:p>
    <w:p w:rsidR="00147C5E" w:rsidRPr="00766B0A" w:rsidRDefault="00147C5E" w:rsidP="00B1502E">
      <w:pPr>
        <w:widowControl w:val="0"/>
        <w:autoSpaceDE w:val="0"/>
        <w:autoSpaceDN w:val="0"/>
        <w:adjustRightInd w:val="0"/>
        <w:jc w:val="both"/>
        <w:rPr>
          <w:sz w:val="24"/>
          <w:szCs w:val="24"/>
        </w:rPr>
      </w:pPr>
      <w:r w:rsidRPr="00766B0A">
        <w:rPr>
          <w:b/>
          <w:sz w:val="24"/>
          <w:szCs w:val="24"/>
        </w:rPr>
        <w:lastRenderedPageBreak/>
        <w:t>Одновременная работа Систем</w:t>
      </w:r>
      <w:r w:rsidRPr="00766B0A">
        <w:rPr>
          <w:sz w:val="24"/>
          <w:szCs w:val="24"/>
        </w:rPr>
        <w:t>. Исполнитель несет ответственность за качество и работоспособность экземпляра Системы только при условии, что данный экземпляр отключен от возможности одновременной работы с экземплярами Системы, в отношении которых Заказчик отказался от услуг. Отключение от возможности одновременной работы должно быть осуществлено не позднее шести месяцев с момента такого отказа.</w:t>
      </w:r>
    </w:p>
    <w:p w:rsidR="00147C5E" w:rsidRPr="00766B0A" w:rsidRDefault="00147C5E" w:rsidP="00B1502E">
      <w:pPr>
        <w:widowControl w:val="0"/>
        <w:autoSpaceDE w:val="0"/>
        <w:autoSpaceDN w:val="0"/>
        <w:adjustRightInd w:val="0"/>
        <w:jc w:val="both"/>
        <w:rPr>
          <w:sz w:val="24"/>
          <w:szCs w:val="24"/>
        </w:rPr>
      </w:pPr>
      <w:r w:rsidRPr="00766B0A">
        <w:rPr>
          <w:b/>
          <w:sz w:val="24"/>
          <w:szCs w:val="24"/>
        </w:rPr>
        <w:t>Периодичность.</w:t>
      </w:r>
      <w:r w:rsidRPr="00766B0A">
        <w:rPr>
          <w:sz w:val="24"/>
          <w:szCs w:val="24"/>
        </w:rPr>
        <w:t xml:space="preserve"> Заказчик имеет право получать актуальную информацию, в т.ч. принимать наборы текстовой информации в принадлежащий ему экземпляр Системы в соответствии с его функциональным назначением </w:t>
      </w:r>
      <w:r w:rsidR="00B1502E" w:rsidRPr="00766B0A">
        <w:rPr>
          <w:sz w:val="24"/>
          <w:szCs w:val="24"/>
        </w:rPr>
        <w:t xml:space="preserve">1 раз в месяц </w:t>
      </w:r>
      <w:r w:rsidRPr="00766B0A">
        <w:rPr>
          <w:sz w:val="24"/>
          <w:szCs w:val="24"/>
        </w:rPr>
        <w:t>сотрудником Исполнителя в офисе Заказчика.</w:t>
      </w:r>
    </w:p>
    <w:p w:rsidR="00147C5E" w:rsidRPr="00766B0A" w:rsidRDefault="00147C5E" w:rsidP="00B1502E">
      <w:pPr>
        <w:widowControl w:val="0"/>
        <w:autoSpaceDE w:val="0"/>
        <w:autoSpaceDN w:val="0"/>
        <w:adjustRightInd w:val="0"/>
        <w:jc w:val="both"/>
        <w:rPr>
          <w:sz w:val="24"/>
          <w:szCs w:val="24"/>
        </w:rPr>
      </w:pPr>
      <w:r w:rsidRPr="00766B0A">
        <w:rPr>
          <w:sz w:val="24"/>
          <w:szCs w:val="24"/>
        </w:rPr>
        <w:t>В случае, если у Заказчика имеется возможность по принятию актуальной информации с использованием средств телекоммуникации, возможна ежедневная передача информации. Ежедневная передача информации обеспечивается только с использованием средств телекоммуникации.</w:t>
      </w:r>
    </w:p>
    <w:p w:rsidR="00147C5E" w:rsidRPr="00766B0A" w:rsidRDefault="00147C5E" w:rsidP="00B1502E">
      <w:pPr>
        <w:widowControl w:val="0"/>
        <w:autoSpaceDE w:val="0"/>
        <w:autoSpaceDN w:val="0"/>
        <w:adjustRightInd w:val="0"/>
        <w:jc w:val="both"/>
        <w:rPr>
          <w:sz w:val="24"/>
          <w:szCs w:val="24"/>
        </w:rPr>
      </w:pPr>
      <w:r w:rsidRPr="00766B0A">
        <w:rPr>
          <w:sz w:val="24"/>
          <w:szCs w:val="24"/>
        </w:rPr>
        <w:t>Заказчик обязуется согласовать с Исполнителем точное время доставки информации, обеспечить готовность технических средств и беспрепятственный доступ к экземплярам Систем в оговоренное время в случае доставки информации специалистом Исполнителя. В случае доставки информации с помощью телекоммуникационных средств все расходы, связанные с обеспечением достаточного для оказания текущих информационных услуг трафика, оплачиваются Заказчиком за свой счет.</w:t>
      </w:r>
    </w:p>
    <w:p w:rsidR="00147C5E" w:rsidRPr="00766B0A" w:rsidRDefault="00147C5E" w:rsidP="00B1502E">
      <w:pPr>
        <w:widowControl w:val="0"/>
        <w:autoSpaceDE w:val="0"/>
        <w:autoSpaceDN w:val="0"/>
        <w:adjustRightInd w:val="0"/>
        <w:jc w:val="both"/>
        <w:rPr>
          <w:sz w:val="24"/>
          <w:szCs w:val="24"/>
        </w:rPr>
      </w:pPr>
      <w:r w:rsidRPr="00766B0A">
        <w:rPr>
          <w:sz w:val="24"/>
          <w:szCs w:val="24"/>
        </w:rPr>
        <w:t>Исполнитель должен обеспечивать работу указанного комплекта Систем при следующих характеристиках компьютеров Заказчика:</w:t>
      </w:r>
    </w:p>
    <w:tbl>
      <w:tblPr>
        <w:tblW w:w="10490" w:type="dxa"/>
        <w:tblInd w:w="62" w:type="dxa"/>
        <w:tblLayout w:type="fixed"/>
        <w:tblCellMar>
          <w:top w:w="102" w:type="dxa"/>
          <w:left w:w="62" w:type="dxa"/>
          <w:bottom w:w="102" w:type="dxa"/>
          <w:right w:w="62" w:type="dxa"/>
        </w:tblCellMar>
        <w:tblLook w:val="0000" w:firstRow="0" w:lastRow="0" w:firstColumn="0" w:lastColumn="0" w:noHBand="0" w:noVBand="0"/>
      </w:tblPr>
      <w:tblGrid>
        <w:gridCol w:w="3159"/>
        <w:gridCol w:w="7331"/>
      </w:tblGrid>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jc w:val="center"/>
              <w:rPr>
                <w:rFonts w:ascii="Times New Roman" w:hAnsi="Times New Roman"/>
                <w:b/>
                <w:kern w:val="24"/>
                <w:sz w:val="22"/>
                <w:szCs w:val="22"/>
              </w:rPr>
            </w:pPr>
            <w:r w:rsidRPr="00766B0A">
              <w:rPr>
                <w:rFonts w:ascii="Times New Roman" w:hAnsi="Times New Roman"/>
                <w:b/>
                <w:kern w:val="24"/>
                <w:sz w:val="22"/>
                <w:szCs w:val="22"/>
              </w:rPr>
              <w:t>Характеристика аппаратной и программной конфигурации</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jc w:val="center"/>
              <w:rPr>
                <w:rFonts w:ascii="Times New Roman" w:hAnsi="Times New Roman"/>
                <w:b/>
                <w:kern w:val="24"/>
                <w:sz w:val="22"/>
                <w:szCs w:val="22"/>
              </w:rPr>
            </w:pPr>
            <w:r w:rsidRPr="00766B0A">
              <w:rPr>
                <w:rFonts w:ascii="Times New Roman" w:hAnsi="Times New Roman"/>
                <w:b/>
                <w:kern w:val="24"/>
                <w:sz w:val="22"/>
                <w:szCs w:val="22"/>
              </w:rPr>
              <w:t>Минимальные технические требования</w:t>
            </w:r>
          </w:p>
        </w:tc>
      </w:tr>
      <w:tr w:rsidR="00147C5E" w:rsidRPr="006E7D77"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Операционная система</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lang w:val="en-US"/>
              </w:rPr>
            </w:pPr>
            <w:r w:rsidRPr="00766B0A">
              <w:rPr>
                <w:rFonts w:ascii="Times New Roman" w:hAnsi="Times New Roman"/>
                <w:kern w:val="24"/>
                <w:sz w:val="22"/>
                <w:szCs w:val="22"/>
                <w:lang w:val="en-US"/>
              </w:rPr>
              <w:t xml:space="preserve">Windows XP SP3/Vista/7/8/ </w:t>
            </w:r>
            <w:r w:rsidRPr="00766B0A">
              <w:rPr>
                <w:rFonts w:ascii="Times New Roman" w:hAnsi="Times New Roman"/>
                <w:kern w:val="24"/>
                <w:sz w:val="22"/>
                <w:szCs w:val="22"/>
              </w:rPr>
              <w:t>и</w:t>
            </w:r>
            <w:r w:rsidRPr="00766B0A">
              <w:rPr>
                <w:rFonts w:ascii="Times New Roman" w:hAnsi="Times New Roman"/>
                <w:kern w:val="24"/>
                <w:sz w:val="22"/>
                <w:szCs w:val="22"/>
                <w:lang w:val="en-US"/>
              </w:rPr>
              <w:t xml:space="preserve"> </w:t>
            </w:r>
            <w:r w:rsidRPr="00766B0A">
              <w:rPr>
                <w:rFonts w:ascii="Times New Roman" w:hAnsi="Times New Roman"/>
                <w:kern w:val="24"/>
                <w:sz w:val="22"/>
                <w:szCs w:val="22"/>
              </w:rPr>
              <w:t>выше</w:t>
            </w:r>
            <w:r w:rsidRPr="00766B0A">
              <w:rPr>
                <w:rFonts w:ascii="Times New Roman" w:hAnsi="Times New Roman"/>
                <w:kern w:val="24"/>
                <w:sz w:val="22"/>
                <w:szCs w:val="22"/>
                <w:lang w:val="en-US"/>
              </w:rPr>
              <w:t>;</w:t>
            </w:r>
          </w:p>
          <w:p w:rsidR="00147C5E" w:rsidRPr="00766B0A" w:rsidRDefault="00147C5E" w:rsidP="00B1502E">
            <w:pPr>
              <w:pStyle w:val="ConsPlusNormal"/>
              <w:ind w:firstLine="0"/>
              <w:rPr>
                <w:rFonts w:ascii="Times New Roman" w:hAnsi="Times New Roman"/>
                <w:kern w:val="24"/>
                <w:sz w:val="22"/>
                <w:szCs w:val="22"/>
                <w:lang w:val="en-US"/>
              </w:rPr>
            </w:pPr>
            <w:r w:rsidRPr="00766B0A">
              <w:rPr>
                <w:rFonts w:ascii="Times New Roman" w:hAnsi="Times New Roman"/>
                <w:kern w:val="24"/>
                <w:sz w:val="22"/>
                <w:szCs w:val="22"/>
                <w:lang w:val="en-US"/>
              </w:rPr>
              <w:t xml:space="preserve">Windows Server 2003 SP2/Windows Server 2008/Windows Server 2012 </w:t>
            </w:r>
            <w:r w:rsidRPr="00766B0A">
              <w:rPr>
                <w:rFonts w:ascii="Times New Roman" w:hAnsi="Times New Roman"/>
                <w:kern w:val="24"/>
                <w:sz w:val="22"/>
                <w:szCs w:val="22"/>
              </w:rPr>
              <w:t>и</w:t>
            </w:r>
            <w:r w:rsidRPr="00766B0A">
              <w:rPr>
                <w:rFonts w:ascii="Times New Roman" w:hAnsi="Times New Roman"/>
                <w:kern w:val="24"/>
                <w:sz w:val="22"/>
                <w:szCs w:val="22"/>
                <w:lang w:val="en-US"/>
              </w:rPr>
              <w:t xml:space="preserve"> </w:t>
            </w:r>
            <w:r w:rsidRPr="00766B0A">
              <w:rPr>
                <w:rFonts w:ascii="Times New Roman" w:hAnsi="Times New Roman"/>
                <w:kern w:val="24"/>
                <w:sz w:val="22"/>
                <w:szCs w:val="22"/>
              </w:rPr>
              <w:t>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Офисные приложения</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Microsoft Office 2003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Веб-браузер (для пользователей онлайн-сервисов)</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Последняя версия браузеров: Яндекс.Браузер, Internet Explorer, Microsoft Edge, Mozilla Firefox, Google Chrome, Opera</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Процессор</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Процессоры средней производительности (Core2Duo, Core2Quad, Core i3 и др.) с тактовой частотой не ниже 2,4 ГГц</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Размер ОЗУ</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1 Гб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Файловая система</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NTFS или другая, работающая под Windows и поддерживающая работу с файлами размером более 4 Гб</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USB-порт</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2.0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Оптический накопитель</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Локальный или сетевой привод DVD-ROM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Разрешение экрана</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1024 x 768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Качество цветопередачи</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 xml:space="preserve">16 бит </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 xml:space="preserve">Скорость Интернет-соединения </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pStyle w:val="ConsPlusNormal"/>
              <w:ind w:firstLine="0"/>
              <w:rPr>
                <w:rFonts w:ascii="Times New Roman" w:hAnsi="Times New Roman"/>
                <w:kern w:val="24"/>
                <w:sz w:val="22"/>
                <w:szCs w:val="22"/>
              </w:rPr>
            </w:pPr>
            <w:r w:rsidRPr="00766B0A">
              <w:rPr>
                <w:rFonts w:ascii="Times New Roman" w:hAnsi="Times New Roman"/>
                <w:kern w:val="24"/>
                <w:sz w:val="22"/>
                <w:szCs w:val="22"/>
              </w:rPr>
              <w:t>512 Кбит/с и выше</w:t>
            </w:r>
          </w:p>
        </w:tc>
      </w:tr>
    </w:tbl>
    <w:p w:rsidR="00147C5E" w:rsidRPr="00766B0A" w:rsidRDefault="00147C5E" w:rsidP="00B1502E">
      <w:pPr>
        <w:tabs>
          <w:tab w:val="left" w:pos="360"/>
          <w:tab w:val="left" w:pos="1080"/>
        </w:tabs>
        <w:jc w:val="both"/>
        <w:rPr>
          <w:sz w:val="24"/>
          <w:szCs w:val="24"/>
        </w:rPr>
      </w:pPr>
      <w:r w:rsidRPr="00766B0A">
        <w:rPr>
          <w:sz w:val="24"/>
          <w:szCs w:val="24"/>
        </w:rPr>
        <w:t>Структурные подразделения Заказчика – территориально удаленные друг от друга обособленные подразделения Заказчика, включая филиалы, представительства, отделы и т.д.</w:t>
      </w:r>
    </w:p>
    <w:p w:rsidR="00147C5E" w:rsidRPr="00766B0A" w:rsidRDefault="00147C5E" w:rsidP="00B1502E">
      <w:pPr>
        <w:tabs>
          <w:tab w:val="left" w:pos="360"/>
          <w:tab w:val="left" w:pos="1080"/>
        </w:tabs>
        <w:jc w:val="both"/>
        <w:rPr>
          <w:sz w:val="24"/>
          <w:szCs w:val="24"/>
        </w:rPr>
      </w:pPr>
      <w:r w:rsidRPr="00766B0A">
        <w:rPr>
          <w:sz w:val="24"/>
          <w:szCs w:val="24"/>
        </w:rPr>
        <w:t>Перечень структурных подразделений, которым Заказчик вправе предоставить доступ к экземплярам Систем, определяется настоящим Техническим заданием.</w:t>
      </w:r>
    </w:p>
    <w:p w:rsidR="00147C5E" w:rsidRPr="00766B0A" w:rsidRDefault="00147C5E" w:rsidP="00B1502E">
      <w:pPr>
        <w:tabs>
          <w:tab w:val="left" w:pos="360"/>
          <w:tab w:val="left" w:pos="1080"/>
        </w:tabs>
        <w:jc w:val="both"/>
        <w:rPr>
          <w:sz w:val="24"/>
          <w:szCs w:val="24"/>
        </w:rPr>
      </w:pPr>
      <w:r w:rsidRPr="00766B0A">
        <w:rPr>
          <w:sz w:val="24"/>
          <w:szCs w:val="24"/>
        </w:rPr>
        <w:t>Под предоставлением доступа понимается установка экземпляров Систем по адресу структурного подразделения Заказчика и оказание услуг в соответствии с условиями настоящего Технического задания.</w:t>
      </w:r>
    </w:p>
    <w:p w:rsidR="00147C5E" w:rsidRPr="00766B0A" w:rsidRDefault="00147C5E" w:rsidP="00B1502E">
      <w:pPr>
        <w:tabs>
          <w:tab w:val="left" w:pos="360"/>
          <w:tab w:val="left" w:pos="1080"/>
        </w:tabs>
        <w:jc w:val="both"/>
        <w:rPr>
          <w:sz w:val="24"/>
          <w:szCs w:val="24"/>
        </w:rPr>
      </w:pPr>
      <w:r w:rsidRPr="00766B0A">
        <w:rPr>
          <w:sz w:val="24"/>
          <w:szCs w:val="24"/>
        </w:rPr>
        <w:lastRenderedPageBreak/>
        <w:t>Заказчик не вправе предоставлять доступ к экземплярам Систем лицам, не указанным в настоящем Техническом задании.</w:t>
      </w:r>
    </w:p>
    <w:p w:rsidR="00147C5E" w:rsidRPr="00766B0A" w:rsidRDefault="00147C5E" w:rsidP="00B1502E">
      <w:pPr>
        <w:tabs>
          <w:tab w:val="left" w:pos="360"/>
          <w:tab w:val="left" w:pos="1080"/>
        </w:tabs>
        <w:jc w:val="both"/>
        <w:rPr>
          <w:sz w:val="24"/>
          <w:szCs w:val="24"/>
        </w:rPr>
      </w:pPr>
      <w:r w:rsidRPr="00766B0A">
        <w:rPr>
          <w:sz w:val="24"/>
          <w:szCs w:val="24"/>
        </w:rPr>
        <w:t>Заказчик обязан обеспечить:</w:t>
      </w:r>
    </w:p>
    <w:p w:rsidR="00147C5E" w:rsidRPr="00766B0A" w:rsidRDefault="00147C5E" w:rsidP="00B1502E">
      <w:pPr>
        <w:tabs>
          <w:tab w:val="left" w:pos="360"/>
          <w:tab w:val="left" w:pos="1080"/>
        </w:tabs>
        <w:jc w:val="both"/>
        <w:rPr>
          <w:sz w:val="24"/>
          <w:szCs w:val="24"/>
        </w:rPr>
      </w:pPr>
      <w:r w:rsidRPr="00766B0A">
        <w:rPr>
          <w:sz w:val="24"/>
          <w:szCs w:val="24"/>
        </w:rPr>
        <w:t>- соблюдение структурными подразделениями Заказчика, указанными в настоящем Техническом задании, порядка использования передаваемой информации;</w:t>
      </w:r>
    </w:p>
    <w:p w:rsidR="00147C5E" w:rsidRPr="00766B0A" w:rsidRDefault="00147C5E" w:rsidP="00B1502E">
      <w:pPr>
        <w:tabs>
          <w:tab w:val="left" w:pos="360"/>
          <w:tab w:val="left" w:pos="1080"/>
        </w:tabs>
        <w:jc w:val="both"/>
        <w:rPr>
          <w:sz w:val="24"/>
          <w:szCs w:val="24"/>
        </w:rPr>
      </w:pPr>
      <w:r w:rsidRPr="00766B0A">
        <w:rPr>
          <w:sz w:val="24"/>
          <w:szCs w:val="24"/>
        </w:rPr>
        <w:t>- соблюдение структурными подразделениями Заказчика, указанными в настоящем Техническом задании, требования   о запрете предоставления доступа к экземплярам Систем лицам, не указанным в Техническом задании;</w:t>
      </w:r>
    </w:p>
    <w:p w:rsidR="00147C5E" w:rsidRPr="00766B0A" w:rsidRDefault="00147C5E" w:rsidP="00B1502E">
      <w:pPr>
        <w:tabs>
          <w:tab w:val="left" w:pos="360"/>
          <w:tab w:val="left" w:pos="1080"/>
        </w:tabs>
        <w:jc w:val="both"/>
        <w:rPr>
          <w:sz w:val="24"/>
          <w:szCs w:val="24"/>
        </w:rPr>
      </w:pPr>
      <w:r w:rsidRPr="00766B0A">
        <w:rPr>
          <w:sz w:val="24"/>
          <w:szCs w:val="24"/>
        </w:rPr>
        <w:t>- соблюдение структурными подразделениями Заказчика, указанными в настоящем Техническом задании, правил использования экземпляров Систем, изложенных в Техническом задании.</w:t>
      </w:r>
    </w:p>
    <w:p w:rsidR="00147C5E" w:rsidRPr="00766B0A" w:rsidRDefault="00147C5E" w:rsidP="00B1502E">
      <w:pPr>
        <w:rPr>
          <w:b/>
          <w:sz w:val="24"/>
          <w:szCs w:val="24"/>
        </w:rPr>
      </w:pPr>
      <w:r w:rsidRPr="00766B0A">
        <w:rPr>
          <w:b/>
          <w:sz w:val="24"/>
          <w:szCs w:val="24"/>
        </w:rPr>
        <w:t>СПЕЦИФИКАЦИЯ</w:t>
      </w:r>
    </w:p>
    <w:tbl>
      <w:tblPr>
        <w:tblW w:w="10490"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709"/>
        <w:gridCol w:w="7938"/>
        <w:gridCol w:w="1843"/>
      </w:tblGrid>
      <w:tr w:rsidR="00147C5E" w:rsidRPr="00766B0A" w:rsidTr="005F2C69">
        <w:trPr>
          <w:trHeight w:val="527"/>
        </w:trPr>
        <w:tc>
          <w:tcPr>
            <w:tcW w:w="709" w:type="dxa"/>
            <w:vAlign w:val="center"/>
            <w:hideMark/>
          </w:tcPr>
          <w:p w:rsidR="00147C5E" w:rsidRPr="00766B0A" w:rsidRDefault="00147C5E" w:rsidP="00B1502E">
            <w:pPr>
              <w:pStyle w:val="3"/>
              <w:spacing w:before="0" w:after="0"/>
              <w:jc w:val="center"/>
              <w:rPr>
                <w:rFonts w:ascii="Times New Roman" w:hAnsi="Times New Roman" w:cs="Times New Roman"/>
                <w:b w:val="0"/>
                <w:sz w:val="22"/>
                <w:szCs w:val="22"/>
                <w:lang w:val="en-US"/>
              </w:rPr>
            </w:pPr>
            <w:r w:rsidRPr="00766B0A">
              <w:rPr>
                <w:rFonts w:ascii="Times New Roman" w:hAnsi="Times New Roman" w:cs="Times New Roman"/>
                <w:b w:val="0"/>
                <w:sz w:val="22"/>
                <w:szCs w:val="22"/>
                <w:lang w:val="en-US"/>
              </w:rPr>
              <w:t>N</w:t>
            </w:r>
          </w:p>
          <w:p w:rsidR="00147C5E" w:rsidRPr="00766B0A" w:rsidRDefault="00147C5E" w:rsidP="00B1502E">
            <w:pPr>
              <w:pStyle w:val="3"/>
              <w:spacing w:before="0" w:after="0"/>
              <w:jc w:val="center"/>
              <w:rPr>
                <w:rFonts w:ascii="Times New Roman" w:hAnsi="Times New Roman" w:cs="Times New Roman"/>
                <w:b w:val="0"/>
                <w:sz w:val="22"/>
                <w:szCs w:val="22"/>
              </w:rPr>
            </w:pPr>
            <w:r w:rsidRPr="00766B0A">
              <w:rPr>
                <w:rFonts w:ascii="Times New Roman" w:hAnsi="Times New Roman" w:cs="Times New Roman"/>
                <w:b w:val="0"/>
                <w:sz w:val="22"/>
                <w:szCs w:val="22"/>
              </w:rPr>
              <w:t>п/п</w:t>
            </w:r>
          </w:p>
        </w:tc>
        <w:tc>
          <w:tcPr>
            <w:tcW w:w="7938" w:type="dxa"/>
            <w:vAlign w:val="center"/>
            <w:hideMark/>
          </w:tcPr>
          <w:p w:rsidR="00147C5E" w:rsidRPr="00766B0A" w:rsidRDefault="00147C5E" w:rsidP="00B1502E">
            <w:pPr>
              <w:pStyle w:val="3"/>
              <w:spacing w:before="0" w:after="0"/>
              <w:jc w:val="center"/>
              <w:rPr>
                <w:rFonts w:ascii="Times New Roman" w:hAnsi="Times New Roman" w:cs="Times New Roman"/>
                <w:b w:val="0"/>
                <w:sz w:val="22"/>
                <w:szCs w:val="22"/>
              </w:rPr>
            </w:pPr>
            <w:r w:rsidRPr="00766B0A">
              <w:rPr>
                <w:rFonts w:ascii="Times New Roman" w:hAnsi="Times New Roman" w:cs="Times New Roman"/>
                <w:b w:val="0"/>
                <w:sz w:val="22"/>
                <w:szCs w:val="22"/>
              </w:rPr>
              <w:t>Название экземпляра Системы  КонсультантПлюс*</w:t>
            </w:r>
          </w:p>
        </w:tc>
        <w:tc>
          <w:tcPr>
            <w:tcW w:w="1843" w:type="dxa"/>
            <w:vAlign w:val="center"/>
            <w:hideMark/>
          </w:tcPr>
          <w:p w:rsidR="00147C5E" w:rsidRPr="00766B0A" w:rsidRDefault="00147C5E" w:rsidP="00B1502E">
            <w:pPr>
              <w:pStyle w:val="3"/>
              <w:spacing w:before="0" w:after="0"/>
              <w:jc w:val="center"/>
              <w:rPr>
                <w:rFonts w:ascii="Times New Roman" w:hAnsi="Times New Roman" w:cs="Times New Roman"/>
                <w:b w:val="0"/>
                <w:sz w:val="22"/>
                <w:szCs w:val="22"/>
              </w:rPr>
            </w:pPr>
            <w:r w:rsidRPr="00766B0A">
              <w:rPr>
                <w:rFonts w:ascii="Times New Roman" w:hAnsi="Times New Roman" w:cs="Times New Roman"/>
                <w:b w:val="0"/>
                <w:sz w:val="22"/>
                <w:szCs w:val="22"/>
              </w:rPr>
              <w:t>Количество экземпляров</w:t>
            </w:r>
          </w:p>
        </w:tc>
      </w:tr>
      <w:tr w:rsidR="00147C5E" w:rsidRPr="00766B0A" w:rsidTr="005F2C69">
        <w:tblPrEx>
          <w:tblBorders>
            <w:top w:val="none" w:sz="0" w:space="0" w:color="auto"/>
          </w:tblBorders>
        </w:tblPrEx>
        <w:trPr>
          <w:trHeight w:val="232"/>
        </w:trPr>
        <w:tc>
          <w:tcPr>
            <w:tcW w:w="10490" w:type="dxa"/>
            <w:gridSpan w:val="3"/>
            <w:tcBorders>
              <w:top w:val="nil"/>
            </w:tcBorders>
            <w:vAlign w:val="center"/>
            <w:hideMark/>
          </w:tcPr>
          <w:p w:rsidR="00147C5E" w:rsidRPr="00766B0A" w:rsidRDefault="00147C5E" w:rsidP="00B1502E">
            <w:pPr>
              <w:spacing w:line="252" w:lineRule="auto"/>
              <w:jc w:val="both"/>
              <w:rPr>
                <w:sz w:val="22"/>
                <w:szCs w:val="22"/>
              </w:rPr>
            </w:pPr>
            <w:r w:rsidRPr="00766B0A">
              <w:rPr>
                <w:sz w:val="22"/>
                <w:szCs w:val="22"/>
              </w:rPr>
              <w:t>Адрес(а) Заказчика, по которому(ым) осуществляется использование комплекта Систем Уникальными пользователями:</w:t>
            </w:r>
          </w:p>
          <w:p w:rsidR="00147C5E" w:rsidRPr="00766B0A" w:rsidRDefault="00147C5E" w:rsidP="00B1502E">
            <w:pPr>
              <w:spacing w:line="252" w:lineRule="auto"/>
              <w:jc w:val="both"/>
              <w:rPr>
                <w:i/>
                <w:sz w:val="22"/>
                <w:szCs w:val="22"/>
                <w:lang w:eastAsia="en-US"/>
              </w:rPr>
            </w:pPr>
            <w:r w:rsidRPr="00766B0A">
              <w:rPr>
                <w:i/>
                <w:sz w:val="22"/>
                <w:szCs w:val="22"/>
                <w:lang w:eastAsia="en-US"/>
              </w:rPr>
              <w:t>115280, г. Москва, ул. Автозаводская, д. 14</w:t>
            </w:r>
          </w:p>
          <w:p w:rsidR="00147C5E" w:rsidRPr="00766B0A" w:rsidRDefault="00147C5E" w:rsidP="00B1502E">
            <w:pPr>
              <w:tabs>
                <w:tab w:val="left" w:pos="360"/>
                <w:tab w:val="left" w:pos="1080"/>
              </w:tabs>
              <w:jc w:val="both"/>
              <w:rPr>
                <w:i/>
                <w:sz w:val="22"/>
                <w:szCs w:val="22"/>
                <w:lang w:eastAsia="en-US"/>
              </w:rPr>
            </w:pPr>
            <w:r w:rsidRPr="00766B0A">
              <w:rPr>
                <w:sz w:val="22"/>
                <w:szCs w:val="22"/>
              </w:rPr>
              <w:t>Примечание: домашние адреса Уникальных пользователей, а также адреса временного использования Систем Уникальными пользователями (например, при нахождении Уникальных пользователей в командировке) указывать не требуется.</w:t>
            </w:r>
          </w:p>
        </w:tc>
      </w:tr>
      <w:tr w:rsidR="00147C5E" w:rsidRPr="00766B0A" w:rsidTr="00A87611">
        <w:tblPrEx>
          <w:tblBorders>
            <w:top w:val="none" w:sz="0" w:space="0" w:color="auto"/>
          </w:tblBorders>
        </w:tblPrEx>
        <w:trPr>
          <w:trHeight w:val="232"/>
        </w:trPr>
        <w:tc>
          <w:tcPr>
            <w:tcW w:w="709" w:type="dxa"/>
            <w:tcBorders>
              <w:top w:val="nil"/>
            </w:tcBorders>
            <w:vAlign w:val="center"/>
          </w:tcPr>
          <w:p w:rsidR="00147C5E" w:rsidRPr="00766B0A" w:rsidRDefault="00147C5E" w:rsidP="00B1502E">
            <w:pPr>
              <w:keepNext/>
              <w:numPr>
                <w:ilvl w:val="0"/>
                <w:numId w:val="3"/>
              </w:numPr>
              <w:tabs>
                <w:tab w:val="left" w:pos="708"/>
                <w:tab w:val="center" w:pos="4153"/>
                <w:tab w:val="right" w:pos="8306"/>
              </w:tabs>
              <w:spacing w:line="252" w:lineRule="auto"/>
              <w:ind w:right="1134"/>
              <w:rPr>
                <w:sz w:val="22"/>
                <w:szCs w:val="22"/>
                <w:lang w:eastAsia="en-US"/>
              </w:rPr>
            </w:pPr>
          </w:p>
        </w:tc>
        <w:tc>
          <w:tcPr>
            <w:tcW w:w="7938" w:type="dxa"/>
            <w:tcBorders>
              <w:top w:val="nil"/>
            </w:tcBorders>
            <w:vAlign w:val="center"/>
            <w:hideMark/>
          </w:tcPr>
          <w:p w:rsidR="00147C5E" w:rsidRPr="00766B0A" w:rsidRDefault="00147C5E" w:rsidP="00B1502E">
            <w:pPr>
              <w:spacing w:line="252" w:lineRule="auto"/>
              <w:ind w:right="71"/>
              <w:rPr>
                <w:sz w:val="22"/>
                <w:szCs w:val="22"/>
                <w:lang w:eastAsia="en-US"/>
              </w:rPr>
            </w:pPr>
            <w:r w:rsidRPr="00766B0A">
              <w:rPr>
                <w:i/>
                <w:spacing w:val="-1"/>
                <w:sz w:val="22"/>
                <w:szCs w:val="22"/>
                <w:lang w:eastAsia="en-US"/>
              </w:rPr>
              <w:t>СПС Консультант Премиум смарт-комплект Проф +</w:t>
            </w:r>
          </w:p>
        </w:tc>
        <w:tc>
          <w:tcPr>
            <w:tcW w:w="1843" w:type="dxa"/>
            <w:tcBorders>
              <w:top w:val="nil"/>
            </w:tcBorders>
            <w:hideMark/>
          </w:tcPr>
          <w:p w:rsidR="00147C5E" w:rsidRPr="00766B0A" w:rsidRDefault="00147C5E" w:rsidP="00B1502E">
            <w:pPr>
              <w:spacing w:line="252" w:lineRule="auto"/>
              <w:jc w:val="center"/>
              <w:rPr>
                <w:i/>
                <w:spacing w:val="-1"/>
                <w:sz w:val="22"/>
                <w:szCs w:val="22"/>
                <w:lang w:eastAsia="en-US"/>
              </w:rPr>
            </w:pPr>
            <w:r w:rsidRPr="00766B0A">
              <w:rPr>
                <w:i/>
                <w:sz w:val="22"/>
                <w:szCs w:val="22"/>
                <w:lang w:eastAsia="en-US"/>
              </w:rPr>
              <w:t>1</w:t>
            </w:r>
          </w:p>
        </w:tc>
      </w:tr>
    </w:tbl>
    <w:p w:rsidR="00147C5E" w:rsidRPr="00766B0A" w:rsidRDefault="00147C5E" w:rsidP="00B1502E">
      <w:pPr>
        <w:rPr>
          <w:sz w:val="24"/>
          <w:szCs w:val="24"/>
        </w:rPr>
      </w:pPr>
      <w:r w:rsidRPr="00766B0A">
        <w:rPr>
          <w:sz w:val="24"/>
          <w:szCs w:val="24"/>
        </w:rPr>
        <w:t>&lt;*&gt; Экземпляры по этой Спецификации – типа ОВК.</w:t>
      </w:r>
    </w:p>
    <w:p w:rsidR="00147C5E" w:rsidRPr="00766B0A" w:rsidRDefault="00147C5E" w:rsidP="00B1502E">
      <w:pPr>
        <w:widowControl w:val="0"/>
        <w:autoSpaceDE w:val="0"/>
        <w:autoSpaceDN w:val="0"/>
        <w:adjustRightInd w:val="0"/>
        <w:jc w:val="both"/>
        <w:rPr>
          <w:sz w:val="24"/>
          <w:szCs w:val="24"/>
        </w:rPr>
      </w:pPr>
      <w:r w:rsidRPr="00766B0A">
        <w:rPr>
          <w:b/>
          <w:sz w:val="24"/>
          <w:szCs w:val="24"/>
        </w:rPr>
        <w:t xml:space="preserve">Адаптация (регистрация и иные действия). </w:t>
      </w:r>
      <w:r w:rsidRPr="00766B0A">
        <w:rPr>
          <w:sz w:val="24"/>
          <w:szCs w:val="24"/>
        </w:rPr>
        <w:t>Для организации сопровождения экземпляры Систем, включая  специальную копию Систем,  регистрируются и адаптируются на ЭВМ Заказчика, ЭВМ Исполнителя, ЭВМ Разработчика Систем. Исполнитель осуществляет подключение комплекта Систем в течение трех дней со дня регистрации.</w:t>
      </w:r>
    </w:p>
    <w:p w:rsidR="00147C5E" w:rsidRPr="00766B0A" w:rsidRDefault="00147C5E" w:rsidP="00B1502E">
      <w:pPr>
        <w:widowControl w:val="0"/>
        <w:autoSpaceDE w:val="0"/>
        <w:autoSpaceDN w:val="0"/>
        <w:adjustRightInd w:val="0"/>
        <w:jc w:val="both"/>
        <w:rPr>
          <w:b/>
          <w:sz w:val="24"/>
          <w:szCs w:val="24"/>
        </w:rPr>
      </w:pPr>
      <w:r w:rsidRPr="00766B0A">
        <w:rPr>
          <w:b/>
          <w:sz w:val="24"/>
          <w:szCs w:val="24"/>
        </w:rPr>
        <w:t xml:space="preserve">Условия и порядок дополнительной перерегистрации (адаптации) </w:t>
      </w:r>
      <w:r w:rsidRPr="00766B0A">
        <w:rPr>
          <w:sz w:val="24"/>
          <w:szCs w:val="24"/>
        </w:rPr>
        <w:t>на ЭВМ в рамках сопровождения. Исполнитель обеспечивает администрирование специального АРМ администратора учетных записей пользователей и в рамках данного процесса при необходимости проводит дополнительную регулярную перерегистрацию (адаптацию) экземпляров на ЭВМ Заказчика, ЭВМ Исполнителя, ЭВМ Разработчика Систем при сбоях и в других необходимых случаях.</w:t>
      </w:r>
    </w:p>
    <w:p w:rsidR="00147C5E" w:rsidRPr="00766B0A" w:rsidRDefault="00147C5E" w:rsidP="00B1502E">
      <w:pPr>
        <w:ind w:right="-1"/>
        <w:jc w:val="both"/>
        <w:rPr>
          <w:sz w:val="24"/>
          <w:szCs w:val="24"/>
        </w:rPr>
      </w:pPr>
      <w:r w:rsidRPr="00766B0A">
        <w:rPr>
          <w:b/>
          <w:sz w:val="24"/>
          <w:szCs w:val="24"/>
        </w:rPr>
        <w:t>Электронный адрес</w:t>
      </w:r>
      <w:r w:rsidRPr="00766B0A">
        <w:rPr>
          <w:sz w:val="24"/>
          <w:szCs w:val="24"/>
        </w:rPr>
        <w:t xml:space="preserve"> для направления Заказчику информации: В случае изменения электронного адреса Заказчик направляет Исполнителю письменное уведомление.</w:t>
      </w:r>
    </w:p>
    <w:p w:rsidR="00147C5E" w:rsidRPr="00766B0A" w:rsidRDefault="00147C5E" w:rsidP="00B1502E">
      <w:pPr>
        <w:pStyle w:val="ConsPlusNormal"/>
        <w:ind w:firstLine="0"/>
        <w:jc w:val="both"/>
        <w:rPr>
          <w:rFonts w:ascii="Times New Roman" w:hAnsi="Times New Roman"/>
          <w:b/>
          <w:sz w:val="24"/>
          <w:szCs w:val="24"/>
        </w:rPr>
      </w:pPr>
      <w:r w:rsidRPr="00766B0A">
        <w:rPr>
          <w:rFonts w:ascii="Times New Roman" w:hAnsi="Times New Roman"/>
          <w:b/>
          <w:sz w:val="24"/>
          <w:szCs w:val="24"/>
        </w:rPr>
        <w:t xml:space="preserve">Организация подключения. </w:t>
      </w:r>
    </w:p>
    <w:p w:rsidR="00147C5E" w:rsidRPr="00766B0A" w:rsidRDefault="00147C5E" w:rsidP="00B1502E">
      <w:pPr>
        <w:tabs>
          <w:tab w:val="left" w:pos="360"/>
          <w:tab w:val="left" w:pos="1080"/>
        </w:tabs>
        <w:rPr>
          <w:sz w:val="24"/>
          <w:szCs w:val="24"/>
        </w:rPr>
      </w:pPr>
      <w:r w:rsidRPr="00766B0A">
        <w:rPr>
          <w:sz w:val="24"/>
          <w:szCs w:val="24"/>
        </w:rPr>
        <w:t>Использование комплекта возможно с оборудования Заказчика, к которому подсоединено USB-устройство, приобретенное у официального Дистрибьютора (Представителя) Сети КонсультантПлюс.</w:t>
      </w:r>
    </w:p>
    <w:p w:rsidR="00147C5E" w:rsidRPr="00766B0A" w:rsidRDefault="00147C5E" w:rsidP="00B1502E">
      <w:pPr>
        <w:pStyle w:val="ConsPlusNormal"/>
        <w:ind w:firstLine="0"/>
        <w:jc w:val="both"/>
        <w:rPr>
          <w:rFonts w:ascii="Times New Roman" w:hAnsi="Times New Roman"/>
          <w:sz w:val="24"/>
          <w:szCs w:val="24"/>
        </w:rPr>
      </w:pPr>
      <w:r w:rsidRPr="00766B0A">
        <w:rPr>
          <w:rFonts w:ascii="Times New Roman" w:hAnsi="Times New Roman"/>
          <w:sz w:val="24"/>
          <w:szCs w:val="24"/>
        </w:rPr>
        <w:t>При осуществлении регистрации и адаптации Исполнитель регистрирует АРМ администратора учетных записей пользователей для организации сопровождения Систем, в т.ч. формирует, адаптирует и модифицирует базу данных учетных записей пользователей.</w:t>
      </w:r>
    </w:p>
    <w:p w:rsidR="00147C5E" w:rsidRPr="00766B0A" w:rsidRDefault="00147C5E" w:rsidP="00B1502E">
      <w:pPr>
        <w:pStyle w:val="ConsPlusNormal"/>
        <w:ind w:firstLine="0"/>
        <w:jc w:val="both"/>
        <w:rPr>
          <w:rFonts w:ascii="Times New Roman" w:hAnsi="Times New Roman"/>
          <w:sz w:val="24"/>
          <w:szCs w:val="24"/>
        </w:rPr>
      </w:pPr>
      <w:r w:rsidRPr="00766B0A">
        <w:rPr>
          <w:rFonts w:ascii="Times New Roman" w:hAnsi="Times New Roman"/>
          <w:b/>
          <w:sz w:val="24"/>
          <w:szCs w:val="24"/>
        </w:rPr>
        <w:t xml:space="preserve">Конфиденциальность. </w:t>
      </w:r>
      <w:r w:rsidRPr="00766B0A">
        <w:rPr>
          <w:rFonts w:ascii="Times New Roman" w:hAnsi="Times New Roman"/>
          <w:sz w:val="24"/>
          <w:szCs w:val="24"/>
        </w:rPr>
        <w:t>Заказчик обязан обеспечивать конфиденциальность USB-устройства. Нарушениями конфиденциальности, являющимися грубыми нарушениями прав на объекты интеллектуальной собственности, в частности, признается: передача USB-устройства лицам, не являющимся Уникальными пользователями, несвоевременное изъятие USB-устройства у Уникального пользователя в случае прекращения трудовых отношений с ним, нарушение обязанности хранить информацию об Уникальных пользователях, которым было передано USB-устройство, и т.д.</w:t>
      </w:r>
    </w:p>
    <w:p w:rsidR="00147C5E" w:rsidRPr="00766B0A" w:rsidRDefault="00147C5E" w:rsidP="00B1502E">
      <w:pPr>
        <w:pStyle w:val="ConsPlusNormal"/>
        <w:ind w:firstLine="0"/>
        <w:jc w:val="both"/>
        <w:rPr>
          <w:rFonts w:ascii="Times New Roman" w:hAnsi="Times New Roman"/>
          <w:sz w:val="24"/>
          <w:szCs w:val="24"/>
        </w:rPr>
      </w:pPr>
      <w:r w:rsidRPr="00766B0A">
        <w:rPr>
          <w:rFonts w:ascii="Times New Roman" w:hAnsi="Times New Roman"/>
          <w:b/>
          <w:sz w:val="24"/>
          <w:szCs w:val="24"/>
        </w:rPr>
        <w:t xml:space="preserve">Интерфейсные сообщения. </w:t>
      </w:r>
      <w:r w:rsidRPr="00766B0A">
        <w:rPr>
          <w:rFonts w:ascii="Times New Roman" w:hAnsi="Times New Roman"/>
          <w:sz w:val="24"/>
          <w:szCs w:val="24"/>
        </w:rPr>
        <w:t>Система может содержать информационное сообщение о наименовании и местонахождении правомерного пользователя комплекта Систем. Сообщение может быть показано не чаще одного раза в 24 часа.</w:t>
      </w:r>
    </w:p>
    <w:p w:rsidR="00147C5E" w:rsidRPr="00766B0A" w:rsidRDefault="00147C5E" w:rsidP="00B1502E">
      <w:pPr>
        <w:pStyle w:val="ConsPlusNormal"/>
        <w:ind w:firstLine="0"/>
        <w:jc w:val="both"/>
        <w:rPr>
          <w:rFonts w:ascii="Times New Roman" w:hAnsi="Times New Roman"/>
          <w:sz w:val="24"/>
          <w:szCs w:val="24"/>
        </w:rPr>
      </w:pPr>
      <w:r w:rsidRPr="00766B0A">
        <w:rPr>
          <w:rFonts w:ascii="Times New Roman" w:hAnsi="Times New Roman"/>
          <w:b/>
          <w:sz w:val="24"/>
          <w:szCs w:val="24"/>
        </w:rPr>
        <w:t xml:space="preserve">Параметры использования комплекта. </w:t>
      </w:r>
      <w:r w:rsidRPr="00766B0A">
        <w:rPr>
          <w:rFonts w:ascii="Times New Roman" w:hAnsi="Times New Roman"/>
          <w:sz w:val="24"/>
          <w:szCs w:val="24"/>
        </w:rPr>
        <w:t xml:space="preserve">Разработчик Систем самостоятельно определяет параметры использования Систем и вправе в одностороннем порядке их изменять. С актуальными параметрами Заказчик вправе ознакомиться в разделе справочной информации о комплекте в </w:t>
      </w:r>
      <w:r w:rsidRPr="00766B0A">
        <w:rPr>
          <w:rFonts w:ascii="Times New Roman" w:hAnsi="Times New Roman"/>
          <w:sz w:val="24"/>
          <w:szCs w:val="24"/>
        </w:rPr>
        <w:lastRenderedPageBreak/>
        <w:t>электронном виде.</w:t>
      </w:r>
    </w:p>
    <w:p w:rsidR="00147C5E" w:rsidRPr="00766B0A" w:rsidRDefault="00147C5E" w:rsidP="00B1502E">
      <w:pPr>
        <w:pStyle w:val="ConsPlusNormal"/>
        <w:ind w:firstLine="0"/>
        <w:jc w:val="both"/>
        <w:rPr>
          <w:rFonts w:ascii="Times New Roman" w:hAnsi="Times New Roman"/>
          <w:sz w:val="24"/>
          <w:szCs w:val="24"/>
        </w:rPr>
      </w:pPr>
      <w:r w:rsidRPr="00766B0A">
        <w:rPr>
          <w:rFonts w:ascii="Times New Roman" w:hAnsi="Times New Roman"/>
          <w:b/>
          <w:sz w:val="24"/>
          <w:szCs w:val="24"/>
        </w:rPr>
        <w:t xml:space="preserve">Режим обслуживания. </w:t>
      </w:r>
      <w:r w:rsidRPr="00766B0A">
        <w:rPr>
          <w:rFonts w:ascii="Times New Roman" w:hAnsi="Times New Roman"/>
          <w:sz w:val="24"/>
          <w:szCs w:val="24"/>
        </w:rPr>
        <w:t>Исполнитель обеспечивает возможность использования комплекта Систем 24 часа в сутки 7 дней в неделю, за исключением времени перерывов в предоставлении услуг, связанных с заменой оборудования, программного обеспечения и/или проведения других ремонтных или планово-профилактических работ на серверном оборудовании.</w:t>
      </w:r>
    </w:p>
    <w:p w:rsidR="00147C5E" w:rsidRPr="00766B0A" w:rsidRDefault="00147C5E" w:rsidP="00B1502E">
      <w:pPr>
        <w:pStyle w:val="ConsPlusNormal"/>
        <w:ind w:firstLine="0"/>
        <w:jc w:val="both"/>
        <w:rPr>
          <w:rFonts w:ascii="Times New Roman" w:hAnsi="Times New Roman"/>
          <w:sz w:val="24"/>
          <w:szCs w:val="24"/>
        </w:rPr>
      </w:pPr>
      <w:r w:rsidRPr="00766B0A">
        <w:rPr>
          <w:rFonts w:ascii="Times New Roman" w:hAnsi="Times New Roman"/>
          <w:b/>
          <w:sz w:val="24"/>
          <w:szCs w:val="24"/>
        </w:rPr>
        <w:t xml:space="preserve">Объем сопровождения. </w:t>
      </w:r>
      <w:r w:rsidRPr="00766B0A">
        <w:rPr>
          <w:rFonts w:ascii="Times New Roman" w:hAnsi="Times New Roman"/>
          <w:sz w:val="24"/>
          <w:szCs w:val="24"/>
        </w:rPr>
        <w:t>Услуги Исполнителя предусматривают:</w:t>
      </w:r>
    </w:p>
    <w:p w:rsidR="00147C5E" w:rsidRPr="00766B0A" w:rsidRDefault="00147C5E" w:rsidP="00B1502E">
      <w:pPr>
        <w:pStyle w:val="ConsPlusNormal"/>
        <w:ind w:firstLine="0"/>
        <w:jc w:val="both"/>
        <w:rPr>
          <w:rFonts w:ascii="Times New Roman" w:hAnsi="Times New Roman"/>
          <w:sz w:val="24"/>
          <w:szCs w:val="24"/>
        </w:rPr>
      </w:pPr>
      <w:r w:rsidRPr="00766B0A">
        <w:rPr>
          <w:rFonts w:ascii="Times New Roman" w:hAnsi="Times New Roman"/>
          <w:sz w:val="24"/>
          <w:szCs w:val="24"/>
        </w:rPr>
        <w:t>- Предоставление Заказчику актуальной информации путем сопровождения зарегистрированных экземпляров Систем и в том числе специальной копии Системы.</w:t>
      </w:r>
    </w:p>
    <w:p w:rsidR="00147C5E" w:rsidRPr="00766B0A" w:rsidRDefault="00147C5E" w:rsidP="00B1502E">
      <w:pPr>
        <w:pStyle w:val="ConsPlusNormal"/>
        <w:ind w:firstLine="0"/>
        <w:jc w:val="both"/>
        <w:rPr>
          <w:rFonts w:ascii="Times New Roman" w:hAnsi="Times New Roman"/>
          <w:sz w:val="24"/>
          <w:szCs w:val="24"/>
        </w:rPr>
      </w:pPr>
      <w:r w:rsidRPr="00766B0A">
        <w:rPr>
          <w:rFonts w:ascii="Times New Roman" w:hAnsi="Times New Roman"/>
          <w:sz w:val="24"/>
          <w:szCs w:val="24"/>
        </w:rPr>
        <w:t>- Предоставление Заказчику возможности получения консультаций по работе Систем по телефону, по электронной почте, через специальные сервисы и базы данных либо в офисе Исполнителя.</w:t>
      </w:r>
    </w:p>
    <w:p w:rsidR="00147C5E" w:rsidRPr="00766B0A" w:rsidRDefault="00147C5E" w:rsidP="00B1502E">
      <w:pPr>
        <w:pStyle w:val="ConsPlusNormal"/>
        <w:ind w:firstLine="0"/>
        <w:jc w:val="both"/>
        <w:rPr>
          <w:rFonts w:ascii="Times New Roman" w:hAnsi="Times New Roman"/>
          <w:sz w:val="24"/>
          <w:szCs w:val="24"/>
        </w:rPr>
      </w:pPr>
      <w:r w:rsidRPr="00766B0A">
        <w:rPr>
          <w:rFonts w:ascii="Times New Roman" w:hAnsi="Times New Roman"/>
          <w:sz w:val="24"/>
          <w:szCs w:val="24"/>
        </w:rPr>
        <w:t>- С использованием АРМ администратора учетных записей пользователей и базы данных учетных записей пользователей восстановление персональных настроек Заказчика (папок, закладок, документов на контроле, комментариев пользователей в текстах документов).</w:t>
      </w:r>
    </w:p>
    <w:p w:rsidR="00147C5E" w:rsidRPr="00766B0A" w:rsidRDefault="00147C5E" w:rsidP="00B1502E">
      <w:pPr>
        <w:pStyle w:val="ConsPlusNormal"/>
        <w:ind w:firstLine="0"/>
        <w:jc w:val="both"/>
        <w:rPr>
          <w:rFonts w:ascii="Times New Roman" w:hAnsi="Times New Roman"/>
          <w:sz w:val="24"/>
          <w:szCs w:val="24"/>
        </w:rPr>
      </w:pPr>
      <w:r w:rsidRPr="00766B0A">
        <w:rPr>
          <w:rFonts w:ascii="Times New Roman" w:hAnsi="Times New Roman"/>
          <w:sz w:val="24"/>
          <w:szCs w:val="24"/>
        </w:rPr>
        <w:t>- Выполнение иных действий, предоставление другой информации и материалов, предусмотренных настоящим Техническим заданием.</w:t>
      </w:r>
    </w:p>
    <w:p w:rsidR="00147C5E" w:rsidRPr="00766B0A" w:rsidRDefault="00147C5E" w:rsidP="00B1502E">
      <w:pPr>
        <w:pStyle w:val="ConsPlusNormal"/>
        <w:ind w:firstLine="0"/>
        <w:jc w:val="both"/>
        <w:rPr>
          <w:rFonts w:ascii="Times New Roman" w:hAnsi="Times New Roman"/>
          <w:b/>
          <w:sz w:val="24"/>
          <w:szCs w:val="24"/>
        </w:rPr>
      </w:pPr>
      <w:r w:rsidRPr="00766B0A">
        <w:rPr>
          <w:rFonts w:ascii="Times New Roman" w:hAnsi="Times New Roman"/>
          <w:b/>
          <w:sz w:val="24"/>
          <w:szCs w:val="24"/>
        </w:rPr>
        <w:t>Все расходы, связанные с обеспечением достаточного для оказания текущих услуг трафика</w:t>
      </w:r>
      <w:r w:rsidRPr="00766B0A">
        <w:rPr>
          <w:rFonts w:ascii="Times New Roman" w:hAnsi="Times New Roman"/>
          <w:sz w:val="24"/>
          <w:szCs w:val="24"/>
        </w:rPr>
        <w:t>, оплачиваются Заказчиком за свой счет. Работоспособность компьютерного, телекоммуникационного оборудования Заказчика и каналов связи Заказчик обеспечивает самостоятельно.</w:t>
      </w:r>
      <w:r w:rsidRPr="00766B0A">
        <w:rPr>
          <w:rFonts w:ascii="Times New Roman" w:hAnsi="Times New Roman"/>
          <w:b/>
          <w:sz w:val="24"/>
          <w:szCs w:val="24"/>
        </w:rPr>
        <w:t xml:space="preserve"> </w:t>
      </w:r>
    </w:p>
    <w:p w:rsidR="00147C5E" w:rsidRPr="00766B0A" w:rsidRDefault="00147C5E" w:rsidP="00B1502E">
      <w:pPr>
        <w:tabs>
          <w:tab w:val="left" w:pos="426"/>
          <w:tab w:val="left" w:pos="1080"/>
        </w:tabs>
        <w:jc w:val="both"/>
        <w:rPr>
          <w:b/>
          <w:sz w:val="24"/>
          <w:szCs w:val="24"/>
        </w:rPr>
      </w:pPr>
      <w:r w:rsidRPr="00766B0A">
        <w:rPr>
          <w:b/>
          <w:sz w:val="24"/>
          <w:szCs w:val="24"/>
        </w:rPr>
        <w:t>Особенности использования USB-ключа</w:t>
      </w:r>
    </w:p>
    <w:p w:rsidR="00147C5E" w:rsidRPr="00766B0A" w:rsidRDefault="00147C5E" w:rsidP="00B1502E">
      <w:pPr>
        <w:tabs>
          <w:tab w:val="left" w:pos="426"/>
          <w:tab w:val="left" w:pos="1080"/>
        </w:tabs>
        <w:jc w:val="both"/>
        <w:rPr>
          <w:b/>
          <w:sz w:val="24"/>
          <w:szCs w:val="24"/>
        </w:rPr>
      </w:pPr>
      <w:r w:rsidRPr="00766B0A">
        <w:rPr>
          <w:b/>
          <w:sz w:val="24"/>
          <w:szCs w:val="24"/>
        </w:rPr>
        <w:t xml:space="preserve">Использование комплекта </w:t>
      </w:r>
      <w:r w:rsidRPr="00766B0A">
        <w:rPr>
          <w:sz w:val="24"/>
          <w:szCs w:val="24"/>
        </w:rPr>
        <w:t>Систем без USB-ключа невозможно.</w:t>
      </w:r>
    </w:p>
    <w:p w:rsidR="00147C5E" w:rsidRPr="00766B0A" w:rsidRDefault="00147C5E" w:rsidP="00B1502E">
      <w:pPr>
        <w:tabs>
          <w:tab w:val="left" w:pos="426"/>
          <w:tab w:val="left" w:pos="1080"/>
        </w:tabs>
        <w:jc w:val="both"/>
        <w:rPr>
          <w:sz w:val="24"/>
          <w:szCs w:val="24"/>
        </w:rPr>
      </w:pPr>
      <w:r w:rsidRPr="00766B0A">
        <w:rPr>
          <w:sz w:val="24"/>
          <w:szCs w:val="24"/>
        </w:rPr>
        <w:t>Для использования комплекта Систем КонсультантПлюс Заказчик вправе использовать только USB-ключ приобретенный у официального Дистрибьютора (Представителя) Сети КонсультантПлюс.</w:t>
      </w:r>
    </w:p>
    <w:p w:rsidR="00147C5E" w:rsidRPr="00766B0A" w:rsidRDefault="00147C5E" w:rsidP="00B1502E">
      <w:pPr>
        <w:tabs>
          <w:tab w:val="left" w:pos="426"/>
          <w:tab w:val="left" w:pos="1080"/>
        </w:tabs>
        <w:jc w:val="both"/>
        <w:rPr>
          <w:sz w:val="24"/>
          <w:szCs w:val="24"/>
        </w:rPr>
      </w:pPr>
      <w:r w:rsidRPr="00766B0A">
        <w:rPr>
          <w:sz w:val="24"/>
          <w:szCs w:val="24"/>
        </w:rPr>
        <w:t>В случае:</w:t>
      </w:r>
    </w:p>
    <w:p w:rsidR="00147C5E" w:rsidRPr="00766B0A" w:rsidRDefault="00147C5E" w:rsidP="00B1502E">
      <w:pPr>
        <w:tabs>
          <w:tab w:val="left" w:pos="426"/>
          <w:tab w:val="left" w:pos="709"/>
        </w:tabs>
        <w:jc w:val="both"/>
        <w:rPr>
          <w:sz w:val="24"/>
          <w:szCs w:val="24"/>
        </w:rPr>
      </w:pPr>
      <w:r w:rsidRPr="00766B0A">
        <w:rPr>
          <w:sz w:val="24"/>
          <w:szCs w:val="24"/>
        </w:rPr>
        <w:t>- утери Заказчиком USB-ключа;</w:t>
      </w:r>
    </w:p>
    <w:p w:rsidR="00147C5E" w:rsidRPr="00766B0A" w:rsidRDefault="00147C5E" w:rsidP="00B1502E">
      <w:pPr>
        <w:tabs>
          <w:tab w:val="left" w:pos="426"/>
          <w:tab w:val="left" w:pos="709"/>
        </w:tabs>
        <w:jc w:val="both"/>
        <w:rPr>
          <w:sz w:val="24"/>
          <w:szCs w:val="24"/>
        </w:rPr>
      </w:pPr>
      <w:r w:rsidRPr="00766B0A">
        <w:rPr>
          <w:sz w:val="24"/>
          <w:szCs w:val="24"/>
        </w:rPr>
        <w:t>- неисправности USB-ключа Заказчика, возникшей по причинам, не зависящим от Исполнителя;</w:t>
      </w:r>
    </w:p>
    <w:p w:rsidR="00147C5E" w:rsidRPr="00766B0A" w:rsidRDefault="00147C5E" w:rsidP="00B1502E">
      <w:pPr>
        <w:tabs>
          <w:tab w:val="left" w:pos="426"/>
          <w:tab w:val="left" w:pos="709"/>
        </w:tabs>
        <w:jc w:val="both"/>
        <w:rPr>
          <w:sz w:val="24"/>
          <w:szCs w:val="24"/>
        </w:rPr>
      </w:pPr>
      <w:r w:rsidRPr="00766B0A">
        <w:rPr>
          <w:sz w:val="24"/>
          <w:szCs w:val="24"/>
        </w:rPr>
        <w:t>возможность использования Заказчиком  комплекта Систем КонсультантПлюс возобновляется только при условии предоставления Заказчиком у Исполнителя исправного USB-ключа, приобретенного у официального Дистрибьютора (Представителя) Сети КонсультантПлюс.</w:t>
      </w:r>
    </w:p>
    <w:p w:rsidR="00147C5E" w:rsidRPr="00766B0A" w:rsidRDefault="00147C5E" w:rsidP="00B1502E">
      <w:pPr>
        <w:tabs>
          <w:tab w:val="left" w:pos="360"/>
          <w:tab w:val="left" w:pos="1080"/>
        </w:tabs>
        <w:jc w:val="both"/>
        <w:rPr>
          <w:sz w:val="24"/>
          <w:szCs w:val="24"/>
        </w:rPr>
      </w:pPr>
      <w:r w:rsidRPr="00766B0A">
        <w:rPr>
          <w:sz w:val="24"/>
          <w:szCs w:val="24"/>
        </w:rPr>
        <w:t>Исполнитель должен обеспечивать работу указанного комплекта при следующих характеристиках компьютеров Заказчика в режиме просмотра:</w:t>
      </w:r>
    </w:p>
    <w:tbl>
      <w:tblPr>
        <w:tblW w:w="1049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61"/>
        <w:gridCol w:w="7229"/>
      </w:tblGrid>
      <w:tr w:rsidR="00147C5E" w:rsidRPr="00766B0A" w:rsidTr="005F2C69">
        <w:tc>
          <w:tcPr>
            <w:tcW w:w="3261" w:type="dxa"/>
          </w:tcPr>
          <w:p w:rsidR="00147C5E" w:rsidRPr="00766B0A" w:rsidRDefault="00147C5E" w:rsidP="00B1502E">
            <w:pPr>
              <w:widowControl w:val="0"/>
              <w:autoSpaceDE w:val="0"/>
              <w:autoSpaceDN w:val="0"/>
              <w:adjustRightInd w:val="0"/>
              <w:jc w:val="center"/>
              <w:rPr>
                <w:b/>
                <w:sz w:val="22"/>
                <w:szCs w:val="22"/>
                <w:lang w:eastAsia="en-US"/>
              </w:rPr>
            </w:pPr>
            <w:r w:rsidRPr="00766B0A">
              <w:rPr>
                <w:b/>
                <w:sz w:val="22"/>
                <w:szCs w:val="22"/>
                <w:lang w:eastAsia="en-US"/>
              </w:rPr>
              <w:t>Характеристика аппаратной и программной конфигурации</w:t>
            </w:r>
          </w:p>
        </w:tc>
        <w:tc>
          <w:tcPr>
            <w:tcW w:w="7229" w:type="dxa"/>
          </w:tcPr>
          <w:p w:rsidR="00147C5E" w:rsidRPr="00766B0A" w:rsidRDefault="00147C5E" w:rsidP="00B1502E">
            <w:pPr>
              <w:widowControl w:val="0"/>
              <w:autoSpaceDE w:val="0"/>
              <w:autoSpaceDN w:val="0"/>
              <w:adjustRightInd w:val="0"/>
              <w:jc w:val="center"/>
              <w:rPr>
                <w:b/>
                <w:sz w:val="22"/>
                <w:szCs w:val="22"/>
                <w:lang w:eastAsia="en-US"/>
              </w:rPr>
            </w:pPr>
            <w:r w:rsidRPr="00766B0A">
              <w:rPr>
                <w:b/>
                <w:sz w:val="22"/>
                <w:szCs w:val="22"/>
                <w:lang w:eastAsia="en-US"/>
              </w:rPr>
              <w:t>Минимальные технические требования</w:t>
            </w:r>
          </w:p>
        </w:tc>
      </w:tr>
      <w:tr w:rsidR="00147C5E" w:rsidRPr="00766B0A" w:rsidTr="005F2C69">
        <w:tc>
          <w:tcPr>
            <w:tcW w:w="3261"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Веб-браузер</w:t>
            </w:r>
          </w:p>
        </w:tc>
        <w:tc>
          <w:tcPr>
            <w:tcW w:w="7229"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Последняя версия браузеров: Яндекс.Браузер, Internet Explorer, Microsoft Edge, Mozilla Firefox, Google Chrome, Opera, Safari</w:t>
            </w:r>
          </w:p>
        </w:tc>
      </w:tr>
      <w:tr w:rsidR="00147C5E" w:rsidRPr="00766B0A" w:rsidTr="005F2C69">
        <w:tc>
          <w:tcPr>
            <w:tcW w:w="3261"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 xml:space="preserve">Настройки веб-браузера </w:t>
            </w:r>
          </w:p>
        </w:tc>
        <w:tc>
          <w:tcPr>
            <w:tcW w:w="7229"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В веб-браузере должны быть разрешены: прием файлов cookie, поддержка активных сценариев (JavaScript).</w:t>
            </w:r>
          </w:p>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В Internet Explorer должен быть отключен режим совместимости</w:t>
            </w:r>
          </w:p>
        </w:tc>
      </w:tr>
      <w:tr w:rsidR="00147C5E" w:rsidRPr="00766B0A" w:rsidTr="005F2C69">
        <w:tc>
          <w:tcPr>
            <w:tcW w:w="3261"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Процессор</w:t>
            </w:r>
          </w:p>
        </w:tc>
        <w:tc>
          <w:tcPr>
            <w:tcW w:w="7229"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Процессоры с тактовой</w:t>
            </w:r>
          </w:p>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частотой не ниже 1,2</w:t>
            </w:r>
          </w:p>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ГГц</w:t>
            </w:r>
          </w:p>
        </w:tc>
      </w:tr>
      <w:tr w:rsidR="00147C5E" w:rsidRPr="00766B0A" w:rsidTr="005F2C69">
        <w:tc>
          <w:tcPr>
            <w:tcW w:w="3261"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Размер ОЗУ</w:t>
            </w:r>
          </w:p>
        </w:tc>
        <w:tc>
          <w:tcPr>
            <w:tcW w:w="7229"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1 Гб и выше</w:t>
            </w:r>
          </w:p>
        </w:tc>
      </w:tr>
      <w:tr w:rsidR="00147C5E" w:rsidRPr="00766B0A" w:rsidTr="005F2C69">
        <w:tc>
          <w:tcPr>
            <w:tcW w:w="3261"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Оптический накопитель</w:t>
            </w:r>
          </w:p>
        </w:tc>
        <w:tc>
          <w:tcPr>
            <w:tcW w:w="7229"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Не требуется</w:t>
            </w:r>
          </w:p>
        </w:tc>
      </w:tr>
      <w:tr w:rsidR="00147C5E" w:rsidRPr="00766B0A" w:rsidTr="005F2C69">
        <w:tc>
          <w:tcPr>
            <w:tcW w:w="3261"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Разрешение экрана</w:t>
            </w:r>
          </w:p>
        </w:tc>
        <w:tc>
          <w:tcPr>
            <w:tcW w:w="7229"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1024 x 768 и выше</w:t>
            </w:r>
          </w:p>
        </w:tc>
      </w:tr>
      <w:tr w:rsidR="00147C5E" w:rsidRPr="00766B0A" w:rsidTr="005F2C69">
        <w:tc>
          <w:tcPr>
            <w:tcW w:w="3261"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 xml:space="preserve">Скорость Интернет-соединения </w:t>
            </w:r>
          </w:p>
        </w:tc>
        <w:tc>
          <w:tcPr>
            <w:tcW w:w="7229" w:type="dxa"/>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2 Мбит/с и выше</w:t>
            </w:r>
          </w:p>
        </w:tc>
      </w:tr>
    </w:tbl>
    <w:p w:rsidR="00147C5E" w:rsidRPr="00766B0A" w:rsidRDefault="00147C5E" w:rsidP="00B1502E">
      <w:pPr>
        <w:widowControl w:val="0"/>
        <w:autoSpaceDE w:val="0"/>
        <w:autoSpaceDN w:val="0"/>
        <w:adjustRightInd w:val="0"/>
        <w:rPr>
          <w:sz w:val="24"/>
          <w:szCs w:val="24"/>
        </w:rPr>
      </w:pPr>
    </w:p>
    <w:p w:rsidR="00147C5E" w:rsidRPr="00766B0A" w:rsidRDefault="00147C5E" w:rsidP="00B1502E">
      <w:pPr>
        <w:tabs>
          <w:tab w:val="left" w:pos="360"/>
          <w:tab w:val="left" w:pos="1080"/>
        </w:tabs>
        <w:rPr>
          <w:sz w:val="24"/>
          <w:szCs w:val="24"/>
        </w:rPr>
      </w:pPr>
      <w:r w:rsidRPr="00766B0A">
        <w:rPr>
          <w:sz w:val="24"/>
          <w:szCs w:val="24"/>
        </w:rPr>
        <w:lastRenderedPageBreak/>
        <w:t>Исполнитель должен обеспечивать работу специальной копии Системы при следующих характеристиках компьютеров Заказчика в режиме просмотра:</w:t>
      </w:r>
    </w:p>
    <w:tbl>
      <w:tblPr>
        <w:tblW w:w="10490" w:type="dxa"/>
        <w:tblInd w:w="62" w:type="dxa"/>
        <w:tblLayout w:type="fixed"/>
        <w:tblCellMar>
          <w:top w:w="102" w:type="dxa"/>
          <w:left w:w="62" w:type="dxa"/>
          <w:bottom w:w="102" w:type="dxa"/>
          <w:right w:w="62" w:type="dxa"/>
        </w:tblCellMar>
        <w:tblLook w:val="0000" w:firstRow="0" w:lastRow="0" w:firstColumn="0" w:lastColumn="0" w:noHBand="0" w:noVBand="0"/>
      </w:tblPr>
      <w:tblGrid>
        <w:gridCol w:w="3159"/>
        <w:gridCol w:w="7331"/>
      </w:tblGrid>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jc w:val="center"/>
              <w:rPr>
                <w:b/>
                <w:sz w:val="22"/>
                <w:szCs w:val="22"/>
                <w:lang w:eastAsia="en-US"/>
              </w:rPr>
            </w:pPr>
            <w:r w:rsidRPr="00766B0A">
              <w:rPr>
                <w:b/>
                <w:sz w:val="22"/>
                <w:szCs w:val="22"/>
                <w:lang w:eastAsia="en-US"/>
              </w:rPr>
              <w:t>Характеристика аппаратной и программной конфигурации</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jc w:val="center"/>
              <w:rPr>
                <w:b/>
                <w:sz w:val="22"/>
                <w:szCs w:val="22"/>
                <w:lang w:eastAsia="en-US"/>
              </w:rPr>
            </w:pPr>
            <w:r w:rsidRPr="00766B0A">
              <w:rPr>
                <w:b/>
                <w:sz w:val="22"/>
                <w:szCs w:val="22"/>
                <w:lang w:eastAsia="en-US"/>
              </w:rPr>
              <w:t>Минимальные технические требования</w:t>
            </w:r>
          </w:p>
        </w:tc>
      </w:tr>
      <w:tr w:rsidR="00147C5E" w:rsidRPr="006E7D77"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Операционная система</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val="en-US" w:eastAsia="en-US"/>
              </w:rPr>
            </w:pPr>
            <w:r w:rsidRPr="00766B0A">
              <w:rPr>
                <w:sz w:val="22"/>
                <w:szCs w:val="22"/>
                <w:lang w:val="en-US" w:eastAsia="en-US"/>
              </w:rPr>
              <w:t xml:space="preserve">Windows XP SP3/Vista/7/8/ </w:t>
            </w:r>
            <w:r w:rsidRPr="00766B0A">
              <w:rPr>
                <w:sz w:val="22"/>
                <w:szCs w:val="22"/>
                <w:lang w:eastAsia="en-US"/>
              </w:rPr>
              <w:t>и</w:t>
            </w:r>
            <w:r w:rsidRPr="00766B0A">
              <w:rPr>
                <w:sz w:val="22"/>
                <w:szCs w:val="22"/>
                <w:lang w:val="en-US" w:eastAsia="en-US"/>
              </w:rPr>
              <w:t xml:space="preserve"> </w:t>
            </w:r>
            <w:r w:rsidRPr="00766B0A">
              <w:rPr>
                <w:sz w:val="22"/>
                <w:szCs w:val="22"/>
                <w:lang w:eastAsia="en-US"/>
              </w:rPr>
              <w:t>выше</w:t>
            </w:r>
            <w:r w:rsidRPr="00766B0A">
              <w:rPr>
                <w:sz w:val="22"/>
                <w:szCs w:val="22"/>
                <w:lang w:val="en-US" w:eastAsia="en-US"/>
              </w:rPr>
              <w:t>;</w:t>
            </w:r>
          </w:p>
          <w:p w:rsidR="00147C5E" w:rsidRPr="00766B0A" w:rsidRDefault="00147C5E" w:rsidP="00B1502E">
            <w:pPr>
              <w:widowControl w:val="0"/>
              <w:autoSpaceDE w:val="0"/>
              <w:autoSpaceDN w:val="0"/>
              <w:adjustRightInd w:val="0"/>
              <w:rPr>
                <w:sz w:val="22"/>
                <w:szCs w:val="22"/>
                <w:lang w:val="en-US" w:eastAsia="en-US"/>
              </w:rPr>
            </w:pPr>
            <w:r w:rsidRPr="00766B0A">
              <w:rPr>
                <w:sz w:val="22"/>
                <w:szCs w:val="22"/>
                <w:lang w:val="en-US" w:eastAsia="en-US"/>
              </w:rPr>
              <w:t xml:space="preserve">Windows Server 2003 SP2/Windows Server 2008/Windows Server 2012 </w:t>
            </w:r>
            <w:r w:rsidRPr="00766B0A">
              <w:rPr>
                <w:sz w:val="22"/>
                <w:szCs w:val="22"/>
                <w:lang w:eastAsia="en-US"/>
              </w:rPr>
              <w:t>и</w:t>
            </w:r>
            <w:r w:rsidRPr="00766B0A">
              <w:rPr>
                <w:sz w:val="22"/>
                <w:szCs w:val="22"/>
                <w:lang w:val="en-US" w:eastAsia="en-US"/>
              </w:rPr>
              <w:t xml:space="preserve"> </w:t>
            </w:r>
            <w:r w:rsidRPr="00766B0A">
              <w:rPr>
                <w:sz w:val="22"/>
                <w:szCs w:val="22"/>
                <w:lang w:eastAsia="en-US"/>
              </w:rPr>
              <w:t>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Офисные приложения</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Microsoft Office 2003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Веб-браузер (для пользователей онлайн-сервисов)</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Последняя версия браузеров: Яндекс.Браузер, Internet Explorer, Microsoft Edge, Mozilla Firefox, Google Chrome, Opera</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Процессор</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Процессоры средней производительности (Core2Duo, Core2Quad, Core i3 и др.) с тактовой частотой не ниже 2,4 ГГц</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Размер ОЗУ</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1 Гб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Файловая система</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NTFS или другая, работающая под Windows и поддерживающая работу с файлами размером более 4 Гб</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USB-порт</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2.0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Оптический накопитель</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Локальный или сетевой привод DVD-ROM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Разрешение экрана</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1024 x 768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Качество цветопередачи</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 xml:space="preserve">16 бит </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 xml:space="preserve">Скорость Интернет-соединения </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512 Кбит/с и выше</w:t>
            </w:r>
          </w:p>
          <w:p w:rsidR="00147C5E" w:rsidRPr="00766B0A" w:rsidRDefault="00147C5E" w:rsidP="00B1502E">
            <w:pPr>
              <w:widowControl w:val="0"/>
              <w:autoSpaceDE w:val="0"/>
              <w:autoSpaceDN w:val="0"/>
              <w:adjustRightInd w:val="0"/>
              <w:rPr>
                <w:sz w:val="22"/>
                <w:szCs w:val="22"/>
                <w:lang w:eastAsia="en-US"/>
              </w:rPr>
            </w:pPr>
          </w:p>
        </w:tc>
      </w:tr>
    </w:tbl>
    <w:p w:rsidR="00147C5E" w:rsidRPr="00766B0A" w:rsidRDefault="00147C5E" w:rsidP="00B1502E">
      <w:pPr>
        <w:tabs>
          <w:tab w:val="left" w:pos="360"/>
          <w:tab w:val="left" w:pos="1080"/>
        </w:tabs>
        <w:ind w:right="1134"/>
        <w:rPr>
          <w:i/>
          <w:sz w:val="24"/>
          <w:szCs w:val="24"/>
        </w:rPr>
      </w:pPr>
    </w:p>
    <w:p w:rsidR="00147C5E" w:rsidRPr="00766B0A" w:rsidRDefault="00147C5E" w:rsidP="00B1502E">
      <w:pPr>
        <w:tabs>
          <w:tab w:val="left" w:pos="900"/>
          <w:tab w:val="left" w:pos="1080"/>
        </w:tabs>
        <w:ind w:right="1134"/>
        <w:rPr>
          <w:b/>
          <w:sz w:val="24"/>
          <w:szCs w:val="24"/>
        </w:rPr>
      </w:pPr>
      <w:r w:rsidRPr="00766B0A">
        <w:rPr>
          <w:b/>
          <w:sz w:val="24"/>
          <w:szCs w:val="24"/>
        </w:rPr>
        <w:t>СПЕЦИФИКАЦИЯ</w:t>
      </w:r>
    </w:p>
    <w:tbl>
      <w:tblPr>
        <w:tblW w:w="10490"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851"/>
        <w:gridCol w:w="5813"/>
        <w:gridCol w:w="3826"/>
      </w:tblGrid>
      <w:tr w:rsidR="00147C5E" w:rsidRPr="00766B0A" w:rsidTr="005F2C69">
        <w:trPr>
          <w:trHeight w:val="527"/>
        </w:trPr>
        <w:tc>
          <w:tcPr>
            <w:tcW w:w="851" w:type="dxa"/>
            <w:vAlign w:val="center"/>
            <w:hideMark/>
          </w:tcPr>
          <w:p w:rsidR="00147C5E" w:rsidRPr="00766B0A" w:rsidRDefault="00147C5E" w:rsidP="00B1502E">
            <w:pPr>
              <w:keepNext/>
              <w:spacing w:line="252" w:lineRule="auto"/>
              <w:jc w:val="center"/>
              <w:outlineLvl w:val="2"/>
              <w:rPr>
                <w:kern w:val="24"/>
                <w:sz w:val="22"/>
                <w:szCs w:val="22"/>
                <w:lang w:eastAsia="en-US"/>
              </w:rPr>
            </w:pPr>
            <w:r w:rsidRPr="00766B0A">
              <w:rPr>
                <w:kern w:val="24"/>
                <w:sz w:val="22"/>
                <w:szCs w:val="22"/>
                <w:lang w:eastAsia="en-US"/>
              </w:rPr>
              <w:t>N</w:t>
            </w:r>
          </w:p>
          <w:p w:rsidR="00147C5E" w:rsidRPr="00766B0A" w:rsidRDefault="00147C5E" w:rsidP="00B1502E">
            <w:pPr>
              <w:keepNext/>
              <w:spacing w:line="252" w:lineRule="auto"/>
              <w:jc w:val="center"/>
              <w:outlineLvl w:val="2"/>
              <w:rPr>
                <w:kern w:val="24"/>
                <w:sz w:val="22"/>
                <w:szCs w:val="22"/>
                <w:lang w:eastAsia="en-US"/>
              </w:rPr>
            </w:pPr>
            <w:r w:rsidRPr="00766B0A">
              <w:rPr>
                <w:kern w:val="24"/>
                <w:sz w:val="22"/>
                <w:szCs w:val="22"/>
                <w:lang w:eastAsia="en-US"/>
              </w:rPr>
              <w:t>п/п</w:t>
            </w:r>
          </w:p>
        </w:tc>
        <w:tc>
          <w:tcPr>
            <w:tcW w:w="5813" w:type="dxa"/>
            <w:vAlign w:val="center"/>
            <w:hideMark/>
          </w:tcPr>
          <w:p w:rsidR="00147C5E" w:rsidRPr="00766B0A" w:rsidRDefault="00B1502E" w:rsidP="00B1502E">
            <w:pPr>
              <w:keepNext/>
              <w:spacing w:line="252" w:lineRule="auto"/>
              <w:ind w:right="69"/>
              <w:jc w:val="center"/>
              <w:outlineLvl w:val="2"/>
              <w:rPr>
                <w:bCs/>
                <w:sz w:val="22"/>
                <w:szCs w:val="22"/>
                <w:lang w:eastAsia="en-US"/>
              </w:rPr>
            </w:pPr>
            <w:r w:rsidRPr="00766B0A">
              <w:rPr>
                <w:bCs/>
                <w:sz w:val="22"/>
                <w:szCs w:val="22"/>
                <w:lang w:eastAsia="en-US"/>
              </w:rPr>
              <w:t xml:space="preserve">Название экземпляра Системы </w:t>
            </w:r>
            <w:r w:rsidR="00147C5E" w:rsidRPr="00766B0A">
              <w:rPr>
                <w:bCs/>
                <w:sz w:val="22"/>
                <w:szCs w:val="22"/>
                <w:lang w:eastAsia="en-US"/>
              </w:rPr>
              <w:t>КонсультантПлюс</w:t>
            </w:r>
            <w:r w:rsidRPr="00766B0A">
              <w:rPr>
                <w:bCs/>
                <w:sz w:val="22"/>
                <w:szCs w:val="22"/>
                <w:lang w:eastAsia="en-US"/>
              </w:rPr>
              <w:t>*</w:t>
            </w:r>
          </w:p>
        </w:tc>
        <w:tc>
          <w:tcPr>
            <w:tcW w:w="3826" w:type="dxa"/>
            <w:vAlign w:val="center"/>
            <w:hideMark/>
          </w:tcPr>
          <w:p w:rsidR="00147C5E" w:rsidRPr="00766B0A" w:rsidRDefault="00147C5E" w:rsidP="00B1502E">
            <w:pPr>
              <w:spacing w:line="120" w:lineRule="atLeast"/>
              <w:jc w:val="center"/>
              <w:rPr>
                <w:sz w:val="22"/>
                <w:szCs w:val="22"/>
                <w:lang w:eastAsia="en-US"/>
              </w:rPr>
            </w:pPr>
            <w:r w:rsidRPr="00766B0A">
              <w:rPr>
                <w:sz w:val="22"/>
                <w:szCs w:val="22"/>
                <w:lang w:eastAsia="en-US"/>
              </w:rPr>
              <w:t>Количество экземпляров</w:t>
            </w:r>
          </w:p>
        </w:tc>
      </w:tr>
      <w:tr w:rsidR="00147C5E" w:rsidRPr="00766B0A" w:rsidTr="00311532">
        <w:tblPrEx>
          <w:tblBorders>
            <w:top w:val="none" w:sz="0" w:space="0" w:color="auto"/>
          </w:tblBorders>
        </w:tblPrEx>
        <w:trPr>
          <w:trHeight w:val="232"/>
        </w:trPr>
        <w:tc>
          <w:tcPr>
            <w:tcW w:w="10490" w:type="dxa"/>
            <w:gridSpan w:val="3"/>
            <w:tcBorders>
              <w:top w:val="nil"/>
            </w:tcBorders>
            <w:vAlign w:val="center"/>
            <w:hideMark/>
          </w:tcPr>
          <w:p w:rsidR="00147C5E" w:rsidRPr="00766B0A" w:rsidRDefault="00147C5E" w:rsidP="00B1502E">
            <w:pPr>
              <w:spacing w:line="252" w:lineRule="auto"/>
              <w:rPr>
                <w:sz w:val="22"/>
                <w:szCs w:val="22"/>
                <w:lang w:eastAsia="en-US"/>
              </w:rPr>
            </w:pPr>
            <w:r w:rsidRPr="00766B0A">
              <w:rPr>
                <w:sz w:val="22"/>
                <w:szCs w:val="22"/>
              </w:rPr>
              <w:t xml:space="preserve">Адрес(а) Заказчика, по которому(ым) </w:t>
            </w:r>
            <w:r w:rsidRPr="00766B0A">
              <w:rPr>
                <w:kern w:val="24"/>
                <w:sz w:val="22"/>
                <w:szCs w:val="22"/>
              </w:rPr>
              <w:t xml:space="preserve">осуществляется использование комплекта </w:t>
            </w:r>
            <w:r w:rsidRPr="00766B0A">
              <w:rPr>
                <w:sz w:val="22"/>
                <w:szCs w:val="22"/>
              </w:rPr>
              <w:t>Уникальными пользователями</w:t>
            </w:r>
            <w:r w:rsidRPr="00766B0A">
              <w:rPr>
                <w:sz w:val="22"/>
                <w:szCs w:val="22"/>
                <w:lang w:eastAsia="en-US"/>
              </w:rPr>
              <w:t>:</w:t>
            </w:r>
          </w:p>
          <w:p w:rsidR="00147C5E" w:rsidRPr="00766B0A" w:rsidRDefault="00147C5E" w:rsidP="00B1502E">
            <w:pPr>
              <w:spacing w:line="252" w:lineRule="auto"/>
              <w:rPr>
                <w:i/>
                <w:sz w:val="22"/>
                <w:szCs w:val="22"/>
                <w:lang w:eastAsia="en-US"/>
              </w:rPr>
            </w:pPr>
            <w:r w:rsidRPr="00766B0A">
              <w:rPr>
                <w:i/>
                <w:sz w:val="22"/>
                <w:szCs w:val="22"/>
                <w:lang w:eastAsia="en-US"/>
              </w:rPr>
              <w:t>115280, г. Москва, ул. Автозаводская, д. 14</w:t>
            </w:r>
          </w:p>
          <w:p w:rsidR="00E848E7" w:rsidRPr="00766B0A" w:rsidRDefault="00E848E7" w:rsidP="00B1502E">
            <w:pPr>
              <w:tabs>
                <w:tab w:val="left" w:pos="0"/>
                <w:tab w:val="left" w:pos="900"/>
                <w:tab w:val="left" w:pos="1080"/>
              </w:tabs>
              <w:jc w:val="both"/>
              <w:rPr>
                <w:kern w:val="24"/>
                <w:sz w:val="22"/>
                <w:szCs w:val="22"/>
              </w:rPr>
            </w:pPr>
            <w:r w:rsidRPr="00766B0A">
              <w:rPr>
                <w:kern w:val="24"/>
                <w:sz w:val="22"/>
                <w:szCs w:val="22"/>
              </w:rPr>
              <w:t>Примечание: домашние адреса Уникальных пользователей, а также адреса временного использования Систем Уникальными пользователями (например, при нахождении Уникальных пользователей в командировке) указывать не требуется.</w:t>
            </w:r>
          </w:p>
        </w:tc>
      </w:tr>
      <w:tr w:rsidR="00147C5E" w:rsidRPr="00766B0A" w:rsidTr="00311532">
        <w:tblPrEx>
          <w:tblBorders>
            <w:top w:val="none" w:sz="0" w:space="0" w:color="auto"/>
          </w:tblBorders>
        </w:tblPrEx>
        <w:trPr>
          <w:trHeight w:val="232"/>
        </w:trPr>
        <w:tc>
          <w:tcPr>
            <w:tcW w:w="851" w:type="dxa"/>
            <w:vAlign w:val="center"/>
          </w:tcPr>
          <w:p w:rsidR="00147C5E" w:rsidRPr="00766B0A" w:rsidRDefault="00147C5E" w:rsidP="00B1502E">
            <w:pPr>
              <w:keepNext/>
              <w:numPr>
                <w:ilvl w:val="0"/>
                <w:numId w:val="10"/>
              </w:numPr>
              <w:tabs>
                <w:tab w:val="left" w:pos="708"/>
                <w:tab w:val="center" w:pos="4153"/>
                <w:tab w:val="right" w:pos="8306"/>
              </w:tabs>
              <w:spacing w:line="252" w:lineRule="auto"/>
              <w:ind w:right="1134"/>
              <w:rPr>
                <w:sz w:val="22"/>
                <w:szCs w:val="22"/>
                <w:lang w:eastAsia="en-US"/>
              </w:rPr>
            </w:pPr>
          </w:p>
        </w:tc>
        <w:tc>
          <w:tcPr>
            <w:tcW w:w="5813" w:type="dxa"/>
            <w:vAlign w:val="center"/>
            <w:hideMark/>
          </w:tcPr>
          <w:p w:rsidR="00147C5E" w:rsidRPr="00766B0A" w:rsidRDefault="00147C5E" w:rsidP="00B1502E">
            <w:pPr>
              <w:spacing w:line="252" w:lineRule="auto"/>
              <w:rPr>
                <w:sz w:val="22"/>
                <w:szCs w:val="22"/>
                <w:lang w:eastAsia="en-US"/>
              </w:rPr>
            </w:pPr>
            <w:r w:rsidRPr="00766B0A">
              <w:rPr>
                <w:i/>
                <w:spacing w:val="-1"/>
                <w:sz w:val="22"/>
                <w:szCs w:val="22"/>
                <w:lang w:eastAsia="en-US"/>
              </w:rPr>
              <w:t xml:space="preserve">СПС Консультант Премиум смарт-комплект Проф </w:t>
            </w:r>
          </w:p>
        </w:tc>
        <w:tc>
          <w:tcPr>
            <w:tcW w:w="3826" w:type="dxa"/>
            <w:vAlign w:val="center"/>
            <w:hideMark/>
          </w:tcPr>
          <w:p w:rsidR="00147C5E" w:rsidRPr="00766B0A" w:rsidRDefault="00147C5E" w:rsidP="00B1502E">
            <w:pPr>
              <w:spacing w:line="252" w:lineRule="auto"/>
              <w:jc w:val="center"/>
              <w:rPr>
                <w:i/>
                <w:sz w:val="22"/>
                <w:szCs w:val="22"/>
                <w:lang w:eastAsia="en-US"/>
              </w:rPr>
            </w:pPr>
            <w:r w:rsidRPr="00766B0A">
              <w:rPr>
                <w:i/>
                <w:sz w:val="22"/>
                <w:szCs w:val="22"/>
                <w:lang w:eastAsia="en-US"/>
              </w:rPr>
              <w:t>1</w:t>
            </w:r>
          </w:p>
        </w:tc>
      </w:tr>
    </w:tbl>
    <w:p w:rsidR="00147C5E" w:rsidRPr="00766B0A" w:rsidRDefault="00147C5E" w:rsidP="00B1502E">
      <w:pPr>
        <w:jc w:val="both"/>
        <w:rPr>
          <w:sz w:val="24"/>
          <w:szCs w:val="24"/>
        </w:rPr>
      </w:pPr>
      <w:r w:rsidRPr="00766B0A">
        <w:rPr>
          <w:sz w:val="24"/>
          <w:szCs w:val="24"/>
        </w:rPr>
        <w:t>&lt;*&gt; Экземпляры по этой Спецификации – типа ОВК-Ф.</w:t>
      </w:r>
    </w:p>
    <w:p w:rsidR="00147C5E" w:rsidRPr="00766B0A" w:rsidRDefault="00147C5E" w:rsidP="00B1502E">
      <w:pPr>
        <w:tabs>
          <w:tab w:val="left" w:pos="360"/>
          <w:tab w:val="left" w:pos="1080"/>
        </w:tabs>
        <w:jc w:val="both"/>
        <w:rPr>
          <w:b/>
          <w:kern w:val="24"/>
          <w:sz w:val="24"/>
          <w:szCs w:val="24"/>
        </w:rPr>
      </w:pPr>
    </w:p>
    <w:p w:rsidR="00147C5E" w:rsidRPr="00766B0A" w:rsidRDefault="00147C5E" w:rsidP="00B1502E">
      <w:pPr>
        <w:tabs>
          <w:tab w:val="left" w:pos="360"/>
          <w:tab w:val="left" w:pos="1080"/>
        </w:tabs>
        <w:jc w:val="both"/>
        <w:rPr>
          <w:kern w:val="24"/>
          <w:sz w:val="24"/>
          <w:szCs w:val="24"/>
        </w:rPr>
      </w:pPr>
      <w:r w:rsidRPr="00766B0A">
        <w:rPr>
          <w:b/>
          <w:kern w:val="24"/>
          <w:sz w:val="24"/>
          <w:szCs w:val="24"/>
        </w:rPr>
        <w:t>Адаптация (регистрация и иные действия</w:t>
      </w:r>
      <w:r w:rsidRPr="00766B0A">
        <w:rPr>
          <w:kern w:val="24"/>
          <w:sz w:val="24"/>
          <w:szCs w:val="24"/>
        </w:rPr>
        <w:t>). Для организации сопровождения экземпляры Систем, включая специальную копию Систем, регистрируются и адаптируются на электронном устройстве Заказчика, ЭВМ Исполнителя, ЭВМ Разработчика Систем. Исполнитель осуществляет подключение комплекта Систем в течение трех дней со дня регистрации.</w:t>
      </w:r>
    </w:p>
    <w:p w:rsidR="00147C5E" w:rsidRPr="00766B0A" w:rsidRDefault="00147C5E" w:rsidP="00B1502E">
      <w:pPr>
        <w:tabs>
          <w:tab w:val="left" w:pos="360"/>
          <w:tab w:val="left" w:pos="1080"/>
        </w:tabs>
        <w:jc w:val="both"/>
        <w:rPr>
          <w:kern w:val="24"/>
          <w:sz w:val="24"/>
          <w:szCs w:val="24"/>
        </w:rPr>
      </w:pPr>
      <w:r w:rsidRPr="00766B0A">
        <w:rPr>
          <w:b/>
          <w:kern w:val="24"/>
          <w:sz w:val="24"/>
          <w:szCs w:val="24"/>
        </w:rPr>
        <w:t>Условия и порядок дополнительной перерегистрации (адаптации) на ЭВМ</w:t>
      </w:r>
      <w:r w:rsidRPr="00766B0A">
        <w:rPr>
          <w:kern w:val="24"/>
          <w:sz w:val="24"/>
          <w:szCs w:val="24"/>
        </w:rPr>
        <w:t xml:space="preserve"> в рамках сопровождения. Ис</w:t>
      </w:r>
      <w:bookmarkStart w:id="1" w:name="_GoBack"/>
      <w:bookmarkEnd w:id="1"/>
      <w:r w:rsidRPr="00766B0A">
        <w:rPr>
          <w:kern w:val="24"/>
          <w:sz w:val="24"/>
          <w:szCs w:val="24"/>
        </w:rPr>
        <w:t>полнитель обеспечивает администрирование специального АРМ администратора учетных записей пользователей и в рамках данного процесса при необходимости проводит дополнительную регулярную перерегистрацию (адаптацию) экземпляров на электронном устройстве Заказчика, ЭВМ Исполнителя, ЭВМ Разработчика Систем при сбоях и в других необходимых случаях.</w:t>
      </w:r>
    </w:p>
    <w:p w:rsidR="00147C5E" w:rsidRPr="00766B0A" w:rsidRDefault="00147C5E" w:rsidP="00B1502E">
      <w:pPr>
        <w:ind w:right="-1"/>
        <w:jc w:val="both"/>
        <w:rPr>
          <w:sz w:val="24"/>
          <w:szCs w:val="24"/>
        </w:rPr>
      </w:pPr>
      <w:r w:rsidRPr="00766B0A">
        <w:rPr>
          <w:b/>
          <w:kern w:val="24"/>
          <w:sz w:val="24"/>
          <w:szCs w:val="24"/>
        </w:rPr>
        <w:lastRenderedPageBreak/>
        <w:t>Электронный адрес для направления Заказчику информации</w:t>
      </w:r>
      <w:r w:rsidRPr="00766B0A">
        <w:rPr>
          <w:kern w:val="24"/>
          <w:sz w:val="24"/>
          <w:szCs w:val="24"/>
        </w:rPr>
        <w:t xml:space="preserve">: </w:t>
      </w:r>
      <w:r w:rsidRPr="00766B0A">
        <w:rPr>
          <w:sz w:val="24"/>
          <w:szCs w:val="24"/>
          <w:u w:val="single"/>
        </w:rPr>
        <w:t>smshumanov@vti.ru.</w:t>
      </w:r>
      <w:r w:rsidRPr="00766B0A">
        <w:rPr>
          <w:sz w:val="24"/>
          <w:szCs w:val="24"/>
        </w:rPr>
        <w:t>. В случае изменения электронного адреса Заказчик направляет Исполнителю письменное уведомление.</w:t>
      </w:r>
    </w:p>
    <w:p w:rsidR="00147C5E" w:rsidRPr="00766B0A" w:rsidRDefault="00147C5E" w:rsidP="00B1502E">
      <w:pPr>
        <w:tabs>
          <w:tab w:val="left" w:pos="360"/>
          <w:tab w:val="left" w:pos="1080"/>
        </w:tabs>
        <w:jc w:val="both"/>
        <w:rPr>
          <w:kern w:val="24"/>
          <w:sz w:val="24"/>
          <w:szCs w:val="24"/>
        </w:rPr>
      </w:pPr>
      <w:r w:rsidRPr="00766B0A">
        <w:rPr>
          <w:b/>
          <w:kern w:val="24"/>
          <w:sz w:val="24"/>
          <w:szCs w:val="24"/>
        </w:rPr>
        <w:t>Организация подключения.</w:t>
      </w:r>
      <w:r w:rsidRPr="00766B0A">
        <w:rPr>
          <w:kern w:val="24"/>
          <w:sz w:val="24"/>
          <w:szCs w:val="24"/>
        </w:rPr>
        <w:t xml:space="preserve"> </w:t>
      </w:r>
    </w:p>
    <w:p w:rsidR="00147C5E" w:rsidRPr="00766B0A" w:rsidRDefault="00147C5E" w:rsidP="00B1502E">
      <w:pPr>
        <w:tabs>
          <w:tab w:val="left" w:pos="360"/>
          <w:tab w:val="left" w:pos="1080"/>
        </w:tabs>
        <w:jc w:val="both"/>
        <w:rPr>
          <w:kern w:val="24"/>
          <w:sz w:val="24"/>
          <w:szCs w:val="24"/>
        </w:rPr>
      </w:pPr>
      <w:r w:rsidRPr="00766B0A">
        <w:rPr>
          <w:kern w:val="24"/>
          <w:sz w:val="24"/>
          <w:szCs w:val="24"/>
        </w:rPr>
        <w:t>Использование комплекта возможно с оборудования Заказчика, к которому подсоединен флеш-носитель, приобретенный у официального Дистрибьютора (Представителя) Сети КонсультантПлюс.</w:t>
      </w:r>
    </w:p>
    <w:p w:rsidR="00147C5E" w:rsidRPr="00766B0A" w:rsidRDefault="00147C5E" w:rsidP="00B1502E">
      <w:pPr>
        <w:tabs>
          <w:tab w:val="left" w:pos="360"/>
          <w:tab w:val="left" w:pos="1080"/>
        </w:tabs>
        <w:jc w:val="both"/>
        <w:rPr>
          <w:kern w:val="24"/>
          <w:sz w:val="24"/>
          <w:szCs w:val="24"/>
        </w:rPr>
      </w:pPr>
      <w:r w:rsidRPr="00766B0A">
        <w:rPr>
          <w:kern w:val="24"/>
          <w:sz w:val="24"/>
          <w:szCs w:val="24"/>
        </w:rPr>
        <w:t>При осуществлении регистрации и адаптации Исполнитель:</w:t>
      </w:r>
    </w:p>
    <w:p w:rsidR="00147C5E" w:rsidRPr="00766B0A" w:rsidRDefault="00147C5E" w:rsidP="00B1502E">
      <w:pPr>
        <w:tabs>
          <w:tab w:val="left" w:pos="360"/>
          <w:tab w:val="left" w:pos="1080"/>
        </w:tabs>
        <w:jc w:val="both"/>
        <w:rPr>
          <w:kern w:val="24"/>
          <w:sz w:val="24"/>
          <w:szCs w:val="24"/>
        </w:rPr>
      </w:pPr>
      <w:r w:rsidRPr="00766B0A">
        <w:rPr>
          <w:kern w:val="24"/>
          <w:sz w:val="24"/>
          <w:szCs w:val="24"/>
        </w:rPr>
        <w:t>- Сохраняет параметры использования в специальной копии Системы.</w:t>
      </w:r>
    </w:p>
    <w:p w:rsidR="00147C5E" w:rsidRPr="00766B0A" w:rsidRDefault="00147C5E" w:rsidP="00B1502E">
      <w:pPr>
        <w:tabs>
          <w:tab w:val="left" w:pos="360"/>
          <w:tab w:val="left" w:pos="1080"/>
        </w:tabs>
        <w:jc w:val="both"/>
        <w:rPr>
          <w:kern w:val="24"/>
          <w:sz w:val="24"/>
          <w:szCs w:val="24"/>
        </w:rPr>
      </w:pPr>
      <w:r w:rsidRPr="00766B0A">
        <w:rPr>
          <w:kern w:val="24"/>
          <w:sz w:val="24"/>
          <w:szCs w:val="24"/>
        </w:rPr>
        <w:t>- Регистрирует АРМ администратора учетных записей пользователей для организации сопровождения Систем, в т.ч. формирует, адаптирует и модифицирует базу данных учетных записей пользователей.</w:t>
      </w:r>
    </w:p>
    <w:p w:rsidR="00147C5E" w:rsidRPr="00766B0A" w:rsidRDefault="00147C5E" w:rsidP="00B1502E">
      <w:pPr>
        <w:tabs>
          <w:tab w:val="left" w:pos="360"/>
          <w:tab w:val="left" w:pos="1080"/>
        </w:tabs>
        <w:jc w:val="both"/>
        <w:rPr>
          <w:kern w:val="24"/>
          <w:sz w:val="24"/>
          <w:szCs w:val="24"/>
        </w:rPr>
      </w:pPr>
      <w:r w:rsidRPr="00766B0A">
        <w:rPr>
          <w:b/>
          <w:kern w:val="24"/>
          <w:sz w:val="24"/>
          <w:szCs w:val="24"/>
        </w:rPr>
        <w:t>Использование информации на флеш-носителе</w:t>
      </w:r>
      <w:r w:rsidRPr="00766B0A">
        <w:rPr>
          <w:kern w:val="24"/>
          <w:sz w:val="24"/>
          <w:szCs w:val="24"/>
        </w:rPr>
        <w:t>. После адаптации использование информации возможно в ограниченном объеме служебных файлов, записанных на флеш-носитель. Использование информации на флеш-носителе предусматривает в т.ч. возможность ежедневного получения Заказчиком актуальной информации по телекоммуникационным каналам связи, в т.ч. сопровождение специальной копии Системы.</w:t>
      </w:r>
    </w:p>
    <w:p w:rsidR="00147C5E" w:rsidRPr="00766B0A" w:rsidRDefault="00147C5E" w:rsidP="00B1502E">
      <w:pPr>
        <w:tabs>
          <w:tab w:val="left" w:pos="360"/>
          <w:tab w:val="left" w:pos="1080"/>
        </w:tabs>
        <w:jc w:val="both"/>
        <w:rPr>
          <w:kern w:val="24"/>
          <w:sz w:val="24"/>
          <w:szCs w:val="24"/>
        </w:rPr>
      </w:pPr>
      <w:r w:rsidRPr="00766B0A">
        <w:rPr>
          <w:b/>
          <w:kern w:val="24"/>
          <w:sz w:val="24"/>
          <w:szCs w:val="24"/>
        </w:rPr>
        <w:t>Конфиденциальность.</w:t>
      </w:r>
      <w:r w:rsidRPr="00766B0A">
        <w:rPr>
          <w:kern w:val="24"/>
          <w:sz w:val="24"/>
          <w:szCs w:val="24"/>
        </w:rPr>
        <w:t xml:space="preserve"> Заказчик обязан обеспечивать конфиденциальность флеш-носителя. Нарушениями конфиденциальности, являющимися грубыми нарушениями прав на объекты интеллектуальной собственности, в частности, признается: передача флеш-носителя лицам, не являющимся Уникальными пользователями, несвоевременное изъятие флеш-носителя у Уникального пользователя в случае прекращения трудовых отношений с ним, нарушение обязанности хранить информацию об Уникальных пользователях, которым был передан флеш-носитель и т.д.</w:t>
      </w:r>
    </w:p>
    <w:p w:rsidR="00147C5E" w:rsidRPr="00766B0A" w:rsidRDefault="00147C5E" w:rsidP="00B1502E">
      <w:pPr>
        <w:tabs>
          <w:tab w:val="left" w:pos="360"/>
          <w:tab w:val="left" w:pos="1080"/>
        </w:tabs>
        <w:jc w:val="both"/>
        <w:rPr>
          <w:kern w:val="24"/>
          <w:sz w:val="24"/>
          <w:szCs w:val="24"/>
        </w:rPr>
      </w:pPr>
      <w:r w:rsidRPr="00766B0A">
        <w:rPr>
          <w:b/>
          <w:kern w:val="24"/>
          <w:sz w:val="24"/>
          <w:szCs w:val="24"/>
        </w:rPr>
        <w:t>Интерфейсные сообщения</w:t>
      </w:r>
      <w:r w:rsidRPr="00766B0A">
        <w:rPr>
          <w:kern w:val="24"/>
          <w:sz w:val="24"/>
          <w:szCs w:val="24"/>
        </w:rPr>
        <w:t>. Система может содержать информационное сообщение о наименовании и местонахождении правомерного пользователя комплекта Систем. Сообщение может быть показано не чаще одного раза в 24 часа.</w:t>
      </w:r>
    </w:p>
    <w:p w:rsidR="00147C5E" w:rsidRPr="00766B0A" w:rsidRDefault="00147C5E" w:rsidP="00B1502E">
      <w:pPr>
        <w:tabs>
          <w:tab w:val="left" w:pos="360"/>
          <w:tab w:val="left" w:pos="1080"/>
        </w:tabs>
        <w:jc w:val="both"/>
        <w:rPr>
          <w:kern w:val="24"/>
          <w:sz w:val="24"/>
          <w:szCs w:val="24"/>
        </w:rPr>
      </w:pPr>
      <w:r w:rsidRPr="00766B0A">
        <w:rPr>
          <w:b/>
          <w:kern w:val="24"/>
          <w:sz w:val="24"/>
          <w:szCs w:val="24"/>
        </w:rPr>
        <w:t>Режим обслуживания</w:t>
      </w:r>
      <w:r w:rsidRPr="00766B0A">
        <w:rPr>
          <w:kern w:val="24"/>
          <w:sz w:val="24"/>
          <w:szCs w:val="24"/>
        </w:rPr>
        <w:t>. Исполнитель обеспечивает возможность использования комплекта Систем 24 часа в сутки 7 дней в неделю, за исключением времени перерывов в предоставлении услуг, связанных с заменой оборудования, программного обеспечения и/или проведения других ремонтных или планово-профилактических работ на серверном оборудовании. Использование комплекта возможно под управлением специальной копии Системы с электронного устройства Заказчика, на котором она установлена.</w:t>
      </w:r>
    </w:p>
    <w:p w:rsidR="00147C5E" w:rsidRPr="00766B0A" w:rsidRDefault="00147C5E" w:rsidP="00B1502E">
      <w:pPr>
        <w:tabs>
          <w:tab w:val="left" w:pos="360"/>
          <w:tab w:val="left" w:pos="1080"/>
        </w:tabs>
        <w:jc w:val="both"/>
        <w:rPr>
          <w:kern w:val="24"/>
          <w:sz w:val="24"/>
          <w:szCs w:val="24"/>
        </w:rPr>
      </w:pPr>
      <w:r w:rsidRPr="00766B0A">
        <w:rPr>
          <w:b/>
          <w:kern w:val="24"/>
          <w:sz w:val="24"/>
          <w:szCs w:val="24"/>
        </w:rPr>
        <w:t>Объем сопровождения</w:t>
      </w:r>
      <w:r w:rsidRPr="00766B0A">
        <w:rPr>
          <w:kern w:val="24"/>
          <w:sz w:val="24"/>
          <w:szCs w:val="24"/>
        </w:rPr>
        <w:t>. Услуги Исполнителя предусматривают:</w:t>
      </w:r>
    </w:p>
    <w:p w:rsidR="00147C5E" w:rsidRPr="00766B0A" w:rsidRDefault="00147C5E" w:rsidP="00B1502E">
      <w:pPr>
        <w:tabs>
          <w:tab w:val="left" w:pos="360"/>
          <w:tab w:val="left" w:pos="1080"/>
        </w:tabs>
        <w:jc w:val="both"/>
        <w:rPr>
          <w:kern w:val="24"/>
          <w:sz w:val="24"/>
          <w:szCs w:val="24"/>
        </w:rPr>
      </w:pPr>
      <w:r w:rsidRPr="00766B0A">
        <w:rPr>
          <w:kern w:val="24"/>
          <w:sz w:val="24"/>
          <w:szCs w:val="24"/>
        </w:rPr>
        <w:t>- Предоставление Заказчику актуальной информации путем сопровождения зарегистрированных экземпляров Систем и в том числе специальной копии Системы.</w:t>
      </w:r>
    </w:p>
    <w:p w:rsidR="00147C5E" w:rsidRPr="00766B0A" w:rsidRDefault="00147C5E" w:rsidP="00B1502E">
      <w:pPr>
        <w:tabs>
          <w:tab w:val="left" w:pos="360"/>
          <w:tab w:val="left" w:pos="1080"/>
        </w:tabs>
        <w:jc w:val="both"/>
        <w:rPr>
          <w:kern w:val="24"/>
          <w:sz w:val="24"/>
          <w:szCs w:val="24"/>
        </w:rPr>
      </w:pPr>
      <w:r w:rsidRPr="00766B0A">
        <w:rPr>
          <w:kern w:val="24"/>
          <w:sz w:val="24"/>
          <w:szCs w:val="24"/>
        </w:rPr>
        <w:t>- Предоставление Заказчику возможности получения консультаций по работе Систем по телефону, по электронной почте, через специальные сервисы и базы данных либо в офисе Исполнителя.</w:t>
      </w:r>
    </w:p>
    <w:p w:rsidR="00147C5E" w:rsidRPr="00766B0A" w:rsidRDefault="00147C5E" w:rsidP="00B1502E">
      <w:pPr>
        <w:tabs>
          <w:tab w:val="left" w:pos="360"/>
          <w:tab w:val="left" w:pos="1080"/>
        </w:tabs>
        <w:jc w:val="both"/>
        <w:rPr>
          <w:kern w:val="24"/>
          <w:sz w:val="24"/>
          <w:szCs w:val="24"/>
        </w:rPr>
      </w:pPr>
      <w:r w:rsidRPr="00766B0A">
        <w:rPr>
          <w:kern w:val="24"/>
          <w:sz w:val="24"/>
          <w:szCs w:val="24"/>
        </w:rPr>
        <w:t>- С использованием АРМ администратора учетных записей пользователей и базы данных учетных записей пользователей восстановление персональных настроек Заказчика (папок, закладок, документов на контроле, комментариев пользователей в текстах документов).</w:t>
      </w:r>
    </w:p>
    <w:p w:rsidR="00147C5E" w:rsidRPr="00766B0A" w:rsidRDefault="00147C5E" w:rsidP="00B1502E">
      <w:pPr>
        <w:tabs>
          <w:tab w:val="left" w:pos="360"/>
          <w:tab w:val="left" w:pos="1080"/>
        </w:tabs>
        <w:jc w:val="both"/>
        <w:rPr>
          <w:kern w:val="24"/>
          <w:sz w:val="24"/>
          <w:szCs w:val="24"/>
        </w:rPr>
      </w:pPr>
      <w:r w:rsidRPr="00766B0A">
        <w:rPr>
          <w:kern w:val="24"/>
          <w:sz w:val="24"/>
          <w:szCs w:val="24"/>
        </w:rPr>
        <w:t>- Изменение параметров использования, сохраненных в специальной копии Системы.</w:t>
      </w:r>
    </w:p>
    <w:p w:rsidR="00147C5E" w:rsidRPr="00766B0A" w:rsidRDefault="00147C5E" w:rsidP="00B1502E">
      <w:pPr>
        <w:tabs>
          <w:tab w:val="left" w:pos="360"/>
          <w:tab w:val="left" w:pos="1080"/>
        </w:tabs>
        <w:jc w:val="both"/>
        <w:rPr>
          <w:kern w:val="24"/>
          <w:sz w:val="24"/>
          <w:szCs w:val="24"/>
        </w:rPr>
      </w:pPr>
      <w:r w:rsidRPr="00766B0A">
        <w:rPr>
          <w:kern w:val="24"/>
          <w:sz w:val="24"/>
          <w:szCs w:val="24"/>
        </w:rPr>
        <w:t>- Выполнение иных действий, предоставление другой информации и материалов, предусмотренных настоящим Техническим заданием.</w:t>
      </w:r>
    </w:p>
    <w:p w:rsidR="00147C5E" w:rsidRPr="00766B0A" w:rsidRDefault="00147C5E" w:rsidP="00B1502E">
      <w:pPr>
        <w:tabs>
          <w:tab w:val="left" w:pos="360"/>
          <w:tab w:val="left" w:pos="1080"/>
        </w:tabs>
        <w:jc w:val="both"/>
        <w:rPr>
          <w:kern w:val="24"/>
          <w:sz w:val="24"/>
          <w:szCs w:val="24"/>
        </w:rPr>
      </w:pPr>
      <w:r w:rsidRPr="00766B0A">
        <w:rPr>
          <w:b/>
          <w:kern w:val="24"/>
          <w:sz w:val="24"/>
          <w:szCs w:val="24"/>
        </w:rPr>
        <w:t>Все расходы, связанные с обеспечением достаточного для оказания текущих услуг трафика</w:t>
      </w:r>
      <w:r w:rsidRPr="00766B0A">
        <w:rPr>
          <w:kern w:val="24"/>
          <w:sz w:val="24"/>
          <w:szCs w:val="24"/>
        </w:rPr>
        <w:t>, оплачиваются Заказчиком за свой счет. Работоспособность компьютерного, телекоммуникационного оборудования Заказчика и каналов связи Заказчик обеспечивает самостоятельно.</w:t>
      </w:r>
    </w:p>
    <w:p w:rsidR="00147C5E" w:rsidRPr="00766B0A" w:rsidRDefault="00147C5E" w:rsidP="00B1502E">
      <w:pPr>
        <w:tabs>
          <w:tab w:val="left" w:pos="360"/>
          <w:tab w:val="left" w:pos="1080"/>
        </w:tabs>
        <w:jc w:val="both"/>
        <w:rPr>
          <w:kern w:val="24"/>
          <w:sz w:val="24"/>
          <w:szCs w:val="24"/>
        </w:rPr>
      </w:pPr>
      <w:r w:rsidRPr="00766B0A">
        <w:rPr>
          <w:b/>
          <w:kern w:val="24"/>
          <w:sz w:val="24"/>
          <w:szCs w:val="24"/>
        </w:rPr>
        <w:t>ОСОБЕННОСТИ ИСПОЛЬЗОВАНИЯ ФЛЭШ-НОСИТЕЛЯ</w:t>
      </w:r>
    </w:p>
    <w:p w:rsidR="00147C5E" w:rsidRPr="00766B0A" w:rsidRDefault="00147C5E" w:rsidP="00B1502E">
      <w:pPr>
        <w:jc w:val="both"/>
        <w:rPr>
          <w:kern w:val="24"/>
          <w:sz w:val="24"/>
          <w:szCs w:val="24"/>
        </w:rPr>
      </w:pPr>
      <w:r w:rsidRPr="00766B0A">
        <w:rPr>
          <w:kern w:val="24"/>
          <w:sz w:val="24"/>
          <w:szCs w:val="24"/>
        </w:rPr>
        <w:t>Использование комплекта Систем без флеш-носителя невозможно.</w:t>
      </w:r>
    </w:p>
    <w:p w:rsidR="00147C5E" w:rsidRPr="00766B0A" w:rsidRDefault="00147C5E" w:rsidP="00B1502E">
      <w:pPr>
        <w:jc w:val="both"/>
        <w:rPr>
          <w:kern w:val="24"/>
          <w:sz w:val="24"/>
          <w:szCs w:val="24"/>
        </w:rPr>
      </w:pPr>
      <w:r w:rsidRPr="00766B0A">
        <w:rPr>
          <w:kern w:val="24"/>
          <w:sz w:val="24"/>
          <w:szCs w:val="24"/>
        </w:rPr>
        <w:t xml:space="preserve">Для использования комплекта Систем КонсультантПлюс Заказчик вправе использовать только флеш-носитель, приобретенный у официального Дистрибьютора (Представителя) Сети КонсультантПлюс. </w:t>
      </w:r>
    </w:p>
    <w:p w:rsidR="00147C5E" w:rsidRPr="00766B0A" w:rsidRDefault="00147C5E" w:rsidP="00B1502E">
      <w:pPr>
        <w:jc w:val="both"/>
        <w:rPr>
          <w:sz w:val="24"/>
          <w:szCs w:val="24"/>
        </w:rPr>
      </w:pPr>
      <w:r w:rsidRPr="00766B0A">
        <w:rPr>
          <w:sz w:val="24"/>
          <w:szCs w:val="24"/>
        </w:rPr>
        <w:lastRenderedPageBreak/>
        <w:t>В случае использования Заказчиком флеш-носителя для записи и хранения собственной информации Исполнитель не гарантирует Заказчику:</w:t>
      </w:r>
    </w:p>
    <w:p w:rsidR="00147C5E" w:rsidRPr="00766B0A" w:rsidRDefault="00147C5E" w:rsidP="00B1502E">
      <w:pPr>
        <w:jc w:val="both"/>
        <w:rPr>
          <w:sz w:val="24"/>
          <w:szCs w:val="24"/>
        </w:rPr>
      </w:pPr>
      <w:r w:rsidRPr="00766B0A">
        <w:rPr>
          <w:sz w:val="24"/>
          <w:szCs w:val="24"/>
        </w:rPr>
        <w:t>- Работоспособность комплекта Систем;</w:t>
      </w:r>
    </w:p>
    <w:p w:rsidR="00147C5E" w:rsidRPr="00766B0A" w:rsidRDefault="00147C5E" w:rsidP="00B1502E">
      <w:pPr>
        <w:jc w:val="both"/>
        <w:rPr>
          <w:sz w:val="24"/>
          <w:szCs w:val="24"/>
        </w:rPr>
      </w:pPr>
      <w:r w:rsidRPr="00766B0A">
        <w:rPr>
          <w:sz w:val="24"/>
          <w:szCs w:val="24"/>
        </w:rPr>
        <w:t>- Работоспособность ограниченного объема информации на флеш-носителе, а также специальной копии Системы, зарегистрированной на данном флеш-носителе;</w:t>
      </w:r>
    </w:p>
    <w:p w:rsidR="00147C5E" w:rsidRPr="00766B0A" w:rsidRDefault="00147C5E" w:rsidP="00B1502E">
      <w:pPr>
        <w:jc w:val="both"/>
        <w:rPr>
          <w:sz w:val="24"/>
          <w:szCs w:val="24"/>
        </w:rPr>
      </w:pPr>
      <w:r w:rsidRPr="00766B0A">
        <w:rPr>
          <w:sz w:val="24"/>
          <w:szCs w:val="24"/>
        </w:rPr>
        <w:t>- Сохранность собственной информации Заказчика.</w:t>
      </w:r>
    </w:p>
    <w:p w:rsidR="00147C5E" w:rsidRPr="00766B0A" w:rsidRDefault="00147C5E" w:rsidP="00B1502E">
      <w:pPr>
        <w:tabs>
          <w:tab w:val="left" w:pos="426"/>
          <w:tab w:val="left" w:pos="1080"/>
        </w:tabs>
        <w:jc w:val="both"/>
        <w:rPr>
          <w:kern w:val="24"/>
          <w:sz w:val="24"/>
          <w:szCs w:val="24"/>
        </w:rPr>
      </w:pPr>
      <w:r w:rsidRPr="00766B0A">
        <w:rPr>
          <w:kern w:val="24"/>
          <w:sz w:val="24"/>
          <w:szCs w:val="24"/>
        </w:rPr>
        <w:t>В случае:</w:t>
      </w:r>
    </w:p>
    <w:p w:rsidR="00147C5E" w:rsidRPr="00766B0A" w:rsidRDefault="00147C5E" w:rsidP="00B1502E">
      <w:pPr>
        <w:tabs>
          <w:tab w:val="left" w:pos="426"/>
          <w:tab w:val="left" w:pos="1080"/>
        </w:tabs>
        <w:jc w:val="both"/>
        <w:rPr>
          <w:kern w:val="24"/>
          <w:sz w:val="24"/>
          <w:szCs w:val="24"/>
        </w:rPr>
      </w:pPr>
      <w:r w:rsidRPr="00766B0A">
        <w:rPr>
          <w:kern w:val="24"/>
          <w:sz w:val="24"/>
          <w:szCs w:val="24"/>
        </w:rPr>
        <w:t>- утери Заказчиком флэш-носителя;</w:t>
      </w:r>
    </w:p>
    <w:p w:rsidR="00147C5E" w:rsidRPr="00766B0A" w:rsidRDefault="00147C5E" w:rsidP="00B1502E">
      <w:pPr>
        <w:tabs>
          <w:tab w:val="left" w:pos="426"/>
          <w:tab w:val="left" w:pos="1080"/>
        </w:tabs>
        <w:jc w:val="both"/>
        <w:rPr>
          <w:kern w:val="24"/>
          <w:sz w:val="24"/>
          <w:szCs w:val="24"/>
        </w:rPr>
      </w:pPr>
      <w:r w:rsidRPr="00766B0A">
        <w:rPr>
          <w:kern w:val="24"/>
          <w:sz w:val="24"/>
          <w:szCs w:val="24"/>
        </w:rPr>
        <w:t>- неисправности флэш-носителя Заказчика, возникшей по причинам, не зависящим от Исполнителя;</w:t>
      </w:r>
    </w:p>
    <w:p w:rsidR="00147C5E" w:rsidRPr="00766B0A" w:rsidRDefault="00147C5E" w:rsidP="00B1502E">
      <w:pPr>
        <w:tabs>
          <w:tab w:val="left" w:pos="426"/>
          <w:tab w:val="left" w:pos="1080"/>
        </w:tabs>
        <w:jc w:val="both"/>
        <w:rPr>
          <w:kern w:val="24"/>
          <w:sz w:val="24"/>
          <w:szCs w:val="24"/>
        </w:rPr>
      </w:pPr>
      <w:r w:rsidRPr="00766B0A">
        <w:rPr>
          <w:kern w:val="24"/>
          <w:sz w:val="24"/>
          <w:szCs w:val="24"/>
        </w:rPr>
        <w:t xml:space="preserve">возможность использования Заказчиком комплекта Систем КонсультантПлюс возобновляется только при условии предоставления Заказчиком исправного флэш-носителя, приобретенного у официального Дистрибьютора (Представителя) Сети КонсультантПлюс. </w:t>
      </w:r>
    </w:p>
    <w:p w:rsidR="00147C5E" w:rsidRPr="00766B0A" w:rsidRDefault="00147C5E" w:rsidP="00B1502E">
      <w:pPr>
        <w:tabs>
          <w:tab w:val="left" w:pos="360"/>
          <w:tab w:val="left" w:pos="1080"/>
        </w:tabs>
        <w:jc w:val="both"/>
        <w:rPr>
          <w:kern w:val="24"/>
          <w:sz w:val="24"/>
          <w:szCs w:val="24"/>
        </w:rPr>
      </w:pPr>
      <w:r w:rsidRPr="00766B0A">
        <w:rPr>
          <w:kern w:val="24"/>
          <w:sz w:val="24"/>
          <w:szCs w:val="24"/>
        </w:rPr>
        <w:t>Исполнитель должен обеспечивать работу указанного комплекта при следующих характеристиках компьютеров Заказчика в режиме просмотра:</w:t>
      </w:r>
    </w:p>
    <w:tbl>
      <w:tblPr>
        <w:tblW w:w="10490" w:type="dxa"/>
        <w:tblInd w:w="62" w:type="dxa"/>
        <w:tblLayout w:type="fixed"/>
        <w:tblCellMar>
          <w:top w:w="102" w:type="dxa"/>
          <w:left w:w="62" w:type="dxa"/>
          <w:bottom w:w="102" w:type="dxa"/>
          <w:right w:w="62" w:type="dxa"/>
        </w:tblCellMar>
        <w:tblLook w:val="0000" w:firstRow="0" w:lastRow="0" w:firstColumn="0" w:lastColumn="0" w:noHBand="0" w:noVBand="0"/>
      </w:tblPr>
      <w:tblGrid>
        <w:gridCol w:w="3159"/>
        <w:gridCol w:w="7331"/>
      </w:tblGrid>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jc w:val="center"/>
              <w:rPr>
                <w:b/>
                <w:sz w:val="22"/>
                <w:szCs w:val="22"/>
                <w:lang w:eastAsia="en-US"/>
              </w:rPr>
            </w:pPr>
            <w:r w:rsidRPr="00766B0A">
              <w:rPr>
                <w:b/>
                <w:sz w:val="22"/>
                <w:szCs w:val="22"/>
                <w:lang w:eastAsia="en-US"/>
              </w:rPr>
              <w:t>Характеристика аппаратной и программной конфигурации</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jc w:val="center"/>
              <w:rPr>
                <w:b/>
                <w:sz w:val="22"/>
                <w:szCs w:val="22"/>
                <w:lang w:eastAsia="en-US"/>
              </w:rPr>
            </w:pPr>
            <w:r w:rsidRPr="00766B0A">
              <w:rPr>
                <w:b/>
                <w:sz w:val="22"/>
                <w:szCs w:val="22"/>
                <w:lang w:eastAsia="en-US"/>
              </w:rPr>
              <w:t>Минимальные технические требования</w:t>
            </w:r>
          </w:p>
        </w:tc>
      </w:tr>
      <w:tr w:rsidR="00147C5E" w:rsidRPr="006E7D77"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Операционная система</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val="en-US" w:eastAsia="en-US"/>
              </w:rPr>
            </w:pPr>
            <w:r w:rsidRPr="00766B0A">
              <w:rPr>
                <w:sz w:val="22"/>
                <w:szCs w:val="22"/>
                <w:lang w:val="en-US" w:eastAsia="en-US"/>
              </w:rPr>
              <w:t xml:space="preserve">Windows XP SP3/Vista/7/8/ </w:t>
            </w:r>
            <w:r w:rsidRPr="00766B0A">
              <w:rPr>
                <w:sz w:val="22"/>
                <w:szCs w:val="22"/>
                <w:lang w:eastAsia="en-US"/>
              </w:rPr>
              <w:t>и</w:t>
            </w:r>
            <w:r w:rsidRPr="00766B0A">
              <w:rPr>
                <w:sz w:val="22"/>
                <w:szCs w:val="22"/>
                <w:lang w:val="en-US" w:eastAsia="en-US"/>
              </w:rPr>
              <w:t xml:space="preserve"> </w:t>
            </w:r>
            <w:r w:rsidRPr="00766B0A">
              <w:rPr>
                <w:sz w:val="22"/>
                <w:szCs w:val="22"/>
                <w:lang w:eastAsia="en-US"/>
              </w:rPr>
              <w:t>выше</w:t>
            </w:r>
            <w:r w:rsidRPr="00766B0A">
              <w:rPr>
                <w:sz w:val="22"/>
                <w:szCs w:val="22"/>
                <w:lang w:val="en-US" w:eastAsia="en-US"/>
              </w:rPr>
              <w:t>;</w:t>
            </w:r>
          </w:p>
          <w:p w:rsidR="00147C5E" w:rsidRPr="00766B0A" w:rsidRDefault="00147C5E" w:rsidP="00B1502E">
            <w:pPr>
              <w:widowControl w:val="0"/>
              <w:autoSpaceDE w:val="0"/>
              <w:autoSpaceDN w:val="0"/>
              <w:adjustRightInd w:val="0"/>
              <w:rPr>
                <w:sz w:val="22"/>
                <w:szCs w:val="22"/>
                <w:lang w:val="en-US" w:eastAsia="en-US"/>
              </w:rPr>
            </w:pPr>
            <w:r w:rsidRPr="00766B0A">
              <w:rPr>
                <w:sz w:val="22"/>
                <w:szCs w:val="22"/>
                <w:lang w:val="en-US" w:eastAsia="en-US"/>
              </w:rPr>
              <w:t xml:space="preserve">Windows Server 2003 SP2/Windows Server 2008/Windows Server 2012 </w:t>
            </w:r>
            <w:r w:rsidRPr="00766B0A">
              <w:rPr>
                <w:sz w:val="22"/>
                <w:szCs w:val="22"/>
                <w:lang w:eastAsia="en-US"/>
              </w:rPr>
              <w:t>и</w:t>
            </w:r>
            <w:r w:rsidRPr="00766B0A">
              <w:rPr>
                <w:sz w:val="22"/>
                <w:szCs w:val="22"/>
                <w:lang w:val="en-US" w:eastAsia="en-US"/>
              </w:rPr>
              <w:t xml:space="preserve"> </w:t>
            </w:r>
            <w:r w:rsidRPr="00766B0A">
              <w:rPr>
                <w:sz w:val="22"/>
                <w:szCs w:val="22"/>
                <w:lang w:eastAsia="en-US"/>
              </w:rPr>
              <w:t>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Офисные приложения</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Microsoft Office 2003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Веб-браузер (для пользователей онлайн-сервисов)</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Последняя версия браузеров: Яндекс.Браузер, Internet Explorer, Microsoft Edge, Mozilla Firefox, Google Chrome, Opera</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Процессор</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Процессоры средней производительности (Core2Duo, Core2Quad, Core i3 и др.) с тактовой частотой не ниже 2,4 ГГц</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Размер ОЗУ</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1 Гб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Файловая система</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NTFS или другая, работающая под Windows и поддерживающая работу с файлами размером более 4 Гб</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USB-порт</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2.0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Оптический накопитель</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Локальный или сетевой привод DVD-ROM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Разрешение экрана</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1024 x 768 и выше</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Качество цветопередачи</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 xml:space="preserve">16 бит </w:t>
            </w:r>
          </w:p>
        </w:tc>
      </w:tr>
      <w:tr w:rsidR="00147C5E" w:rsidRPr="00766B0A" w:rsidTr="005F2C69">
        <w:tc>
          <w:tcPr>
            <w:tcW w:w="3159"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 xml:space="preserve">Скорость Интернет-соединения </w:t>
            </w:r>
          </w:p>
        </w:tc>
        <w:tc>
          <w:tcPr>
            <w:tcW w:w="7331" w:type="dxa"/>
            <w:tcBorders>
              <w:top w:val="single" w:sz="4" w:space="0" w:color="auto"/>
              <w:left w:val="single" w:sz="4" w:space="0" w:color="auto"/>
              <w:bottom w:val="single" w:sz="4" w:space="0" w:color="auto"/>
              <w:right w:val="single" w:sz="4" w:space="0" w:color="auto"/>
            </w:tcBorders>
          </w:tcPr>
          <w:p w:rsidR="00147C5E" w:rsidRPr="00766B0A" w:rsidRDefault="00147C5E" w:rsidP="00B1502E">
            <w:pPr>
              <w:widowControl w:val="0"/>
              <w:autoSpaceDE w:val="0"/>
              <w:autoSpaceDN w:val="0"/>
              <w:adjustRightInd w:val="0"/>
              <w:rPr>
                <w:sz w:val="22"/>
                <w:szCs w:val="22"/>
                <w:lang w:eastAsia="en-US"/>
              </w:rPr>
            </w:pPr>
            <w:r w:rsidRPr="00766B0A">
              <w:rPr>
                <w:sz w:val="22"/>
                <w:szCs w:val="22"/>
                <w:lang w:eastAsia="en-US"/>
              </w:rPr>
              <w:t>512 Кбит/с и выше</w:t>
            </w:r>
          </w:p>
        </w:tc>
      </w:tr>
    </w:tbl>
    <w:p w:rsidR="00147C5E" w:rsidRPr="00766B0A" w:rsidRDefault="00147C5E" w:rsidP="00B1502E">
      <w:pPr>
        <w:tabs>
          <w:tab w:val="left" w:pos="426"/>
          <w:tab w:val="left" w:pos="1080"/>
        </w:tabs>
        <w:ind w:right="-1"/>
        <w:rPr>
          <w:i/>
          <w:sz w:val="24"/>
          <w:szCs w:val="24"/>
        </w:rPr>
      </w:pPr>
    </w:p>
    <w:p w:rsidR="00147C5E" w:rsidRPr="00766B0A" w:rsidRDefault="00147C5E" w:rsidP="00B1502E">
      <w:pPr>
        <w:numPr>
          <w:ilvl w:val="0"/>
          <w:numId w:val="16"/>
        </w:numPr>
        <w:tabs>
          <w:tab w:val="left" w:pos="426"/>
          <w:tab w:val="left" w:pos="1080"/>
        </w:tabs>
        <w:ind w:hanging="426"/>
        <w:jc w:val="both"/>
        <w:rPr>
          <w:sz w:val="24"/>
          <w:szCs w:val="24"/>
        </w:rPr>
      </w:pPr>
      <w:r w:rsidRPr="00766B0A">
        <w:rPr>
          <w:b/>
          <w:sz w:val="24"/>
          <w:szCs w:val="24"/>
        </w:rPr>
        <w:t>Общие требования к услугам, требования по объему гарантий качества, требования по сроку гарантий качества на результаты осуществления закупок:</w:t>
      </w:r>
      <w:r w:rsidRPr="00766B0A">
        <w:rPr>
          <w:sz w:val="24"/>
          <w:szCs w:val="24"/>
        </w:rPr>
        <w:t xml:space="preserve"> Срок гарантий качества: не установлен.</w:t>
      </w:r>
    </w:p>
    <w:p w:rsidR="00147C5E" w:rsidRPr="00766B0A" w:rsidRDefault="00147C5E" w:rsidP="00B1502E">
      <w:pPr>
        <w:tabs>
          <w:tab w:val="left" w:pos="360"/>
        </w:tabs>
        <w:rPr>
          <w:b/>
          <w:sz w:val="24"/>
          <w:szCs w:val="24"/>
        </w:rPr>
      </w:pPr>
    </w:p>
    <w:p w:rsidR="00147C5E" w:rsidRPr="00766B0A" w:rsidRDefault="00147C5E" w:rsidP="00B1502E">
      <w:pPr>
        <w:tabs>
          <w:tab w:val="left" w:pos="-567"/>
        </w:tabs>
        <w:jc w:val="both"/>
        <w:rPr>
          <w:b/>
          <w:sz w:val="24"/>
          <w:szCs w:val="24"/>
        </w:rPr>
      </w:pPr>
      <w:r w:rsidRPr="00766B0A">
        <w:rPr>
          <w:b/>
          <w:sz w:val="24"/>
          <w:szCs w:val="24"/>
        </w:rPr>
        <w:t>ИСПОЛЬЗОВАНИЕ ЭКЗЕМПЛЯРОВ СИСТЕМ КОНСУЛЬТАНТПЛЮС</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Справочная Правовая Система КонсультантПлюс (далее - Система КонсультантПлюс или Система) - совокупность многофункциональной программы для ЭВМ и набора текстовой информации (программное средство, информационный продукт вычислительной техники).</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Экземпляр Системы – копия Системы КонсультантПлюс на материальном носителе, позволяющая Заказчику получать необходимую информацию. Экземпляр Системы не позволяет изменять и передавать полученную информацию.</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lastRenderedPageBreak/>
        <w:t>Порядок использования Систем – совокупность технических параметров, разрешенных способов и условий использования комплекта Систем.</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Уникальный пользователь - физическое лицо, состоящее в трудовых отношениях с Заказчиком (работник), являющееся пользователем Системы.</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Регистрация - процедура, при которой запоминаются параметры конкретного электронного устройства и в экземпляр Системы вносятся определенные изменения (адаптация Системы), после чего становится возможным использование экземпляра Системы. По выбору Заказчика экземпляр Системы может быть зарегистрирован на ЭВМ Заказчика, на ЭВМ Исполнителя, на ЭВМ Разработчика Систем. Особенности регистрации определяются Спецификациями к Договору, а также отдельными соглашениями Сторон.</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КЦ КонсультантПлюс - организация, на основании договора с которой Дистрибьютор осуществляет оказание услуг по адаптации и сопровождению экземпляров Систем.</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Правомерный приобретатель экземпляра Системы (Заказчик) – физическое/юридическое лицо, приобретшее экземпляр Системы у официального дистрибьютора (представителя) Сети КонсультантПлюс, или физическое/юридическое лицо, получившее на законных основаниях от физического/юридического лица экземпляр Системы, ранее приобретенный у официального дистрибьютора (представителя) Сети КонсультантПлюс (от правомерного приобретателя экземпляра Системы).</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Заказчик имеет право без дополнительных письменных разрешений распространять любым способом (продавать, сдавать в прокат и т.д.) и предоставлять доступ третьим лицам к текстам правовых актов в печатном виде с обязательным указанием соответствующей Системы КонсультантПлюс как источника информации.</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Использование в печатном виде информации, являющейся самостоятельным объектом авторского права (комментарии, разъяснения экспертов по вопросам финансово-хозяйственной деятельности предприятия; аналитические статьи из печатных изданий и т.п.), возможно только после получения письменного согласия КЦ КонсультантПлюс. Под использованием информации в печатном виде в настоящем подпункте понимается ее воспроизведение на материальных носителях и последующее их распространение любым способом (продажа, прокат и т.д.), а также предоставление доступа к этим материальным носителям третьим лицам.</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Использование в электронном виде любой переданной информации возможно только после получения письменного согласия КЦ КонсультантПлюс. Под использованием информации в электронном виде в настоящем пункте понимается копирование и последующее распространение третьим лицам информации на магнитных носителях, по телекоммуникационным сетям, посредством размещения в Интернете и другим способом, а также иное предоставление доступа к информации третьим лицам.</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При использовании Конструктора договоров, в том числе встроенного в многофункциональную программу для ЭВМ, являющуюся частью Системы КонсультантПлюс, использование материалов, созданных с помощью Конструктора договоров, возможно в форме их выгрузки, экспорта и сохранения в специальном файловом формате для создания Заказчиком собственной базы данных проектов типовых  договоров и дальнейшего ее использования Заказчиком для собственных нужд, за исключением любого распространения указанных материалов на магнитных носителях, по телекоммуникационным сетям, посредством их размещения в Интернете и другим способом, а также иного предоставления к ним доступа третьим лицам.</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Порядок использования экземпляра Системы и особенности оказания услуг определяются Спецификациями.</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Если Спецификацией предусмотрена учетная запись, Заказчик вправе передавать реквизиты учетной записи только своим Уникальным пользователям в соответствии с условиями Спецификации. По запросу Исполнителя Заказчик обязан предоставлять Исполнителю информацию об Уникальных пользователях, которым была передана учетная запись. Заказчик обязан обеспечить конфиденциальность учетной записи.</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Заказчик не вправе предоставлять возможность использования Системы(м) лицам и/или способами, не предусмотренными настоящим Техническим заданием.</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Заказчик вправе в любое время заблокировать учетную запись путем смены ее реквизитов.</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lastRenderedPageBreak/>
        <w:t>Заказчик обязан заблокировать учетную запись в следующих случаях:</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 В случае прекращения трудовых отношений с Уникальным пользователем, получившим учетную запись, – в течение одного рабочего дня с момента прекращения трудовых отношений;</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 В случае действительного или потенциального нарушения конфиденциальности реквизитов учетной записи – незамедлительно при получении соответствующей информации.</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Заказчик не вправе передавать экземпляр Системы третьему лицу, если иное не предусмотрено Спецификацией.</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Оказание Заказчику текущих услуг с использованием экземпляров Систем (услуг по адаптации и сопровождению экземпляров Систем) осуществляется без выбора документов.</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 xml:space="preserve">Исполнитель не несет ответственности за невозможность исполнения своих обязательств перед Заказчиком по причине неполадок в работе компьютерного, телекоммуникационного оборудования или каналов связи Заказчика и/или третьих лиц (в том числе оборудования оператора, предоставляющего Заказчику услуги связи), а также в иных согласованных Сторонами случаях. </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Заказчик самостоятельно определяет порядок использования Систем в пределах, установленных настоящим Техническим заданием. Возможность использования Систем считается предоставленной вне зависимости от начала его осуществления Заказчиком.</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Заказчик обязан обеспечить соблюдение Уникальными пользователями настоящего технического задания.</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Экземпляры Систем передаются и сопровождаются Исполнителем в виде «как есть» с параметрами, определяемыми разработчиком, и не подлежат изменению по желанию Заказчика, если иное не предусмотрено соглашением Сторон.  Разработчик Систем вправе самостоятельно определять информационное содержание Систем в рамках их общей направленности. Информация, содержащаяся в Системе, включая авторские материалы (комментарии, книги, статьи, ответы на вопросы и т.д.), имеет справочный характер. Разработчик не несет ответственности за правильность информации, изложенной в авторских материалах.</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Исполнитель может получать служебные файлы и информацию с компьютера Заказчика, необходимые для надлежащего исполнения обязательств перед Заказчиком.</w:t>
      </w:r>
    </w:p>
    <w:p w:rsidR="00147C5E" w:rsidRPr="00766B0A" w:rsidRDefault="00147C5E" w:rsidP="00B1502E">
      <w:pPr>
        <w:widowControl w:val="0"/>
        <w:tabs>
          <w:tab w:val="left" w:pos="360"/>
        </w:tabs>
        <w:autoSpaceDE w:val="0"/>
        <w:autoSpaceDN w:val="0"/>
        <w:adjustRightInd w:val="0"/>
        <w:jc w:val="both"/>
        <w:rPr>
          <w:sz w:val="24"/>
          <w:szCs w:val="24"/>
        </w:rPr>
      </w:pPr>
      <w:r w:rsidRPr="00766B0A">
        <w:rPr>
          <w:sz w:val="24"/>
          <w:szCs w:val="24"/>
        </w:rPr>
        <w:t xml:space="preserve">Заказчик обязан обеспечить правомерность использования Исполнителем персональных данных физических лиц, которые Заказчик передает Исполнителю для оказания услуг по настоящему техническому заданию. </w:t>
      </w:r>
    </w:p>
    <w:p w:rsidR="00147C5E" w:rsidRPr="00766B0A" w:rsidRDefault="00147C5E" w:rsidP="00B1502E">
      <w:pPr>
        <w:numPr>
          <w:ilvl w:val="0"/>
          <w:numId w:val="16"/>
        </w:numPr>
        <w:tabs>
          <w:tab w:val="left" w:pos="426"/>
          <w:tab w:val="left" w:pos="1080"/>
        </w:tabs>
        <w:ind w:left="0" w:firstLine="0"/>
        <w:jc w:val="both"/>
        <w:rPr>
          <w:b/>
          <w:sz w:val="24"/>
          <w:szCs w:val="24"/>
        </w:rPr>
      </w:pPr>
      <w:r w:rsidRPr="00766B0A">
        <w:rPr>
          <w:b/>
          <w:sz w:val="24"/>
          <w:szCs w:val="24"/>
        </w:rPr>
        <w:t>Требования к качественным характеристикам и безопасности услуг:</w:t>
      </w:r>
    </w:p>
    <w:p w:rsidR="00147C5E" w:rsidRPr="00766B0A" w:rsidRDefault="00147C5E" w:rsidP="00B1502E">
      <w:pPr>
        <w:pStyle w:val="af3"/>
        <w:shd w:val="clear" w:color="auto" w:fill="FFFFFF" w:themeFill="background1"/>
        <w:spacing w:before="0"/>
        <w:ind w:left="0"/>
        <w:rPr>
          <w:sz w:val="24"/>
          <w:szCs w:val="24"/>
        </w:rPr>
      </w:pPr>
      <w:r w:rsidRPr="00766B0A">
        <w:rPr>
          <w:b/>
          <w:kern w:val="0"/>
          <w:sz w:val="24"/>
          <w:szCs w:val="24"/>
        </w:rPr>
        <w:t>5.1.</w:t>
      </w:r>
      <w:r w:rsidR="00B1502E" w:rsidRPr="00766B0A">
        <w:rPr>
          <w:b/>
          <w:kern w:val="0"/>
          <w:sz w:val="24"/>
          <w:szCs w:val="24"/>
        </w:rPr>
        <w:t xml:space="preserve"> </w:t>
      </w:r>
      <w:r w:rsidRPr="00766B0A">
        <w:rPr>
          <w:sz w:val="24"/>
          <w:szCs w:val="24"/>
        </w:rPr>
        <w:t>Участник закупки (исполнитель) обязан обеспечить взаимодействие и совместимость услуг по адаптации и сопровождению с:</w:t>
      </w:r>
    </w:p>
    <w:p w:rsidR="00147C5E" w:rsidRPr="00766B0A" w:rsidRDefault="00147C5E" w:rsidP="00B1502E">
      <w:pPr>
        <w:numPr>
          <w:ilvl w:val="0"/>
          <w:numId w:val="20"/>
        </w:numPr>
        <w:shd w:val="clear" w:color="auto" w:fill="FFFFFF" w:themeFill="background1"/>
        <w:ind w:left="0" w:firstLine="0"/>
        <w:jc w:val="both"/>
        <w:rPr>
          <w:sz w:val="24"/>
          <w:szCs w:val="24"/>
          <w:lang w:eastAsia="en-US"/>
        </w:rPr>
      </w:pPr>
      <w:r w:rsidRPr="00766B0A">
        <w:rPr>
          <w:sz w:val="24"/>
          <w:szCs w:val="24"/>
          <w:lang w:eastAsia="en-US"/>
        </w:rPr>
        <w:t>установленными</w:t>
      </w:r>
      <w:r w:rsidRPr="00766B0A" w:rsidDel="00F42F3F">
        <w:rPr>
          <w:sz w:val="24"/>
          <w:szCs w:val="24"/>
          <w:lang w:eastAsia="en-US"/>
        </w:rPr>
        <w:t xml:space="preserve"> </w:t>
      </w:r>
      <w:r w:rsidRPr="00766B0A">
        <w:rPr>
          <w:sz w:val="24"/>
          <w:szCs w:val="24"/>
          <w:lang w:eastAsia="en-US"/>
        </w:rPr>
        <w:t>у заказчика экземплярами Систем КонсультантПлюс;</w:t>
      </w:r>
    </w:p>
    <w:p w:rsidR="00147C5E" w:rsidRPr="00766B0A" w:rsidRDefault="00147C5E" w:rsidP="00B1502E">
      <w:pPr>
        <w:numPr>
          <w:ilvl w:val="0"/>
          <w:numId w:val="20"/>
        </w:numPr>
        <w:shd w:val="clear" w:color="auto" w:fill="FFFFFF" w:themeFill="background1"/>
        <w:ind w:left="0" w:firstLine="0"/>
        <w:jc w:val="both"/>
        <w:rPr>
          <w:sz w:val="24"/>
          <w:szCs w:val="24"/>
          <w:lang w:eastAsia="en-US"/>
        </w:rPr>
      </w:pPr>
      <w:r w:rsidRPr="00766B0A">
        <w:rPr>
          <w:sz w:val="24"/>
          <w:szCs w:val="24"/>
          <w:lang w:eastAsia="en-US"/>
        </w:rPr>
        <w:t>внутренними информационными ресурсами заказчика, ранее самостоятельно подготовленными им с использованием технологий КонсультантПлюс, в том числе с:</w:t>
      </w:r>
    </w:p>
    <w:p w:rsidR="00147C5E" w:rsidRPr="00766B0A" w:rsidRDefault="00147C5E" w:rsidP="00B1502E">
      <w:pPr>
        <w:numPr>
          <w:ilvl w:val="1"/>
          <w:numId w:val="19"/>
        </w:numPr>
        <w:shd w:val="clear" w:color="auto" w:fill="FFFFFF" w:themeFill="background1"/>
        <w:ind w:left="0" w:firstLine="0"/>
        <w:jc w:val="both"/>
        <w:rPr>
          <w:sz w:val="24"/>
          <w:szCs w:val="24"/>
          <w:lang w:eastAsia="en-US"/>
        </w:rPr>
      </w:pPr>
      <w:r w:rsidRPr="00766B0A">
        <w:rPr>
          <w:sz w:val="24"/>
          <w:szCs w:val="24"/>
          <w:lang w:eastAsia="en-US"/>
        </w:rPr>
        <w:t>подборками документов заказчика, перечнями документов «на контроле», комментариями и закладками заказчика в текстах документов Систем КонсультантПлюс;</w:t>
      </w:r>
    </w:p>
    <w:p w:rsidR="00147C5E" w:rsidRPr="00766B0A" w:rsidRDefault="00147C5E" w:rsidP="00B1502E">
      <w:pPr>
        <w:numPr>
          <w:ilvl w:val="1"/>
          <w:numId w:val="19"/>
        </w:numPr>
        <w:shd w:val="clear" w:color="auto" w:fill="FFFFFF" w:themeFill="background1"/>
        <w:ind w:left="0" w:firstLine="0"/>
        <w:jc w:val="both"/>
        <w:rPr>
          <w:sz w:val="24"/>
          <w:szCs w:val="24"/>
          <w:lang w:eastAsia="en-US"/>
        </w:rPr>
      </w:pPr>
      <w:r w:rsidRPr="00766B0A">
        <w:rPr>
          <w:sz w:val="24"/>
          <w:szCs w:val="24"/>
          <w:lang w:eastAsia="en-US"/>
        </w:rPr>
        <w:t>базой данных проектов типовых договоров заказчика, содержащей договорные формы, создаваемые, открываемые, изменяемые и обновляемые (актуализируемые) заказчиком с использованием актуализируемого Конструктора договоров КонсультантПлюс;</w:t>
      </w:r>
    </w:p>
    <w:p w:rsidR="00147C5E" w:rsidRPr="00766B0A" w:rsidRDefault="00147C5E" w:rsidP="00B1502E">
      <w:pPr>
        <w:numPr>
          <w:ilvl w:val="1"/>
          <w:numId w:val="19"/>
        </w:numPr>
        <w:shd w:val="clear" w:color="auto" w:fill="FFFFFF" w:themeFill="background1"/>
        <w:ind w:left="0" w:firstLine="0"/>
        <w:jc w:val="both"/>
        <w:rPr>
          <w:sz w:val="24"/>
          <w:szCs w:val="24"/>
          <w:lang w:eastAsia="en-US"/>
        </w:rPr>
      </w:pPr>
      <w:r w:rsidRPr="00766B0A">
        <w:rPr>
          <w:sz w:val="24"/>
          <w:szCs w:val="24"/>
          <w:lang w:eastAsia="en-US"/>
        </w:rPr>
        <w:t>технологическими взаимосвязями отдельных собственных документов заказчика (в том числе шаблонов/типовых форм/образцов) с актуализируемыми Системами КонсультантПлюс и актуализируемым Конструктором договоров КонсультантПлюс.</w:t>
      </w:r>
    </w:p>
    <w:p w:rsidR="00147C5E" w:rsidRPr="00766B0A" w:rsidRDefault="00147C5E" w:rsidP="00B1502E">
      <w:pPr>
        <w:shd w:val="clear" w:color="auto" w:fill="FFFFFF" w:themeFill="background1"/>
        <w:tabs>
          <w:tab w:val="num" w:pos="1985"/>
        </w:tabs>
        <w:jc w:val="both"/>
        <w:rPr>
          <w:sz w:val="24"/>
          <w:szCs w:val="24"/>
        </w:rPr>
      </w:pPr>
      <w:r w:rsidRPr="00766B0A">
        <w:rPr>
          <w:sz w:val="24"/>
          <w:szCs w:val="24"/>
        </w:rPr>
        <w:t xml:space="preserve">Участник закупки (исполнитель) обязан предоставить заказчику в составе заявки на участие в закупке документы, подтверждающие наличие у участника закупки (исполнителя) необходимых прав на использование технологий и иных результатов интеллектуальной деятельности, и, в частности, копию Лицензионного соглашения, подтверждающего, что специальное программное обеспечение, предназначенное участником закупки (используемое исполнителем) для оказания услуг заказчику, полностью совместимо с установленными у заказчика экземплярами Систем КонсультантПлюс и с указанными выше внутренними информационными ресурсами заказчика. </w:t>
      </w:r>
    </w:p>
    <w:p w:rsidR="00147C5E" w:rsidRPr="00766B0A" w:rsidRDefault="00147C5E" w:rsidP="00B1502E">
      <w:pPr>
        <w:pStyle w:val="af3"/>
        <w:shd w:val="clear" w:color="auto" w:fill="FFFFFF" w:themeFill="background1"/>
        <w:spacing w:before="0"/>
        <w:ind w:left="0"/>
        <w:rPr>
          <w:sz w:val="24"/>
          <w:szCs w:val="24"/>
        </w:rPr>
      </w:pPr>
      <w:r w:rsidRPr="00766B0A">
        <w:rPr>
          <w:b/>
          <w:sz w:val="24"/>
          <w:szCs w:val="24"/>
        </w:rPr>
        <w:lastRenderedPageBreak/>
        <w:t>5.2.</w:t>
      </w:r>
      <w:r w:rsidR="00B1502E" w:rsidRPr="00766B0A">
        <w:rPr>
          <w:b/>
          <w:sz w:val="24"/>
          <w:szCs w:val="24"/>
        </w:rPr>
        <w:t xml:space="preserve"> </w:t>
      </w:r>
      <w:r w:rsidRPr="00766B0A">
        <w:rPr>
          <w:sz w:val="24"/>
          <w:szCs w:val="24"/>
        </w:rPr>
        <w:t>Участник закупки должен предоставить достоверные сведения о совместимости оказываемых услуг с установленными у заказчика экземплярами Систем КонсультантПлюс на основе специального лицензионного программного обеспечения, обеспечивающего такую совместимость, а также о возможности оказания услуг в соответствии с требованиями настоящего технического задания.</w:t>
      </w:r>
    </w:p>
    <w:p w:rsidR="00147C5E" w:rsidRPr="00766B0A" w:rsidRDefault="00147C5E" w:rsidP="00B1502E">
      <w:pPr>
        <w:pStyle w:val="af3"/>
        <w:numPr>
          <w:ilvl w:val="1"/>
          <w:numId w:val="26"/>
        </w:numPr>
        <w:tabs>
          <w:tab w:val="left" w:pos="360"/>
          <w:tab w:val="left" w:pos="1080"/>
        </w:tabs>
        <w:spacing w:before="0"/>
        <w:rPr>
          <w:sz w:val="24"/>
          <w:szCs w:val="24"/>
        </w:rPr>
      </w:pPr>
      <w:r w:rsidRPr="00766B0A">
        <w:rPr>
          <w:sz w:val="24"/>
          <w:szCs w:val="24"/>
        </w:rPr>
        <w:t>Услуги должны отвечать требованиям безопасности жизни и здоровья сотрудников Заказчика.</w:t>
      </w:r>
    </w:p>
    <w:p w:rsidR="00147C5E" w:rsidRPr="00766B0A" w:rsidRDefault="00147C5E" w:rsidP="00B1502E">
      <w:pPr>
        <w:numPr>
          <w:ilvl w:val="0"/>
          <w:numId w:val="26"/>
        </w:numPr>
        <w:tabs>
          <w:tab w:val="left" w:pos="426"/>
          <w:tab w:val="left" w:pos="1080"/>
        </w:tabs>
        <w:ind w:left="0" w:firstLine="0"/>
        <w:jc w:val="both"/>
        <w:rPr>
          <w:b/>
          <w:sz w:val="24"/>
          <w:szCs w:val="24"/>
        </w:rPr>
      </w:pPr>
      <w:r w:rsidRPr="00766B0A">
        <w:rPr>
          <w:b/>
          <w:sz w:val="24"/>
          <w:szCs w:val="24"/>
        </w:rPr>
        <w:t xml:space="preserve">Требования соответствия нормативным документам (лицензии, допуски, разрешения, согласования): </w:t>
      </w:r>
    </w:p>
    <w:p w:rsidR="00147C5E" w:rsidRPr="00766B0A" w:rsidRDefault="00147C5E" w:rsidP="00B1502E">
      <w:pPr>
        <w:shd w:val="clear" w:color="auto" w:fill="FFFFFF" w:themeFill="background1"/>
        <w:autoSpaceDE w:val="0"/>
        <w:autoSpaceDN w:val="0"/>
        <w:adjustRightInd w:val="0"/>
        <w:jc w:val="both"/>
        <w:rPr>
          <w:sz w:val="24"/>
          <w:szCs w:val="24"/>
        </w:rPr>
      </w:pPr>
      <w:r w:rsidRPr="00766B0A">
        <w:rPr>
          <w:sz w:val="24"/>
          <w:szCs w:val="24"/>
        </w:rPr>
        <w:t>Документы, подтверждающие соответствие требованиям, могут быть предоставлены:</w:t>
      </w:r>
    </w:p>
    <w:p w:rsidR="00147C5E" w:rsidRPr="00766B0A" w:rsidRDefault="00147C5E" w:rsidP="00B1502E">
      <w:pPr>
        <w:shd w:val="clear" w:color="auto" w:fill="FFFFFF" w:themeFill="background1"/>
        <w:autoSpaceDE w:val="0"/>
        <w:autoSpaceDN w:val="0"/>
        <w:adjustRightInd w:val="0"/>
        <w:jc w:val="both"/>
        <w:rPr>
          <w:sz w:val="24"/>
          <w:szCs w:val="24"/>
        </w:rPr>
      </w:pPr>
      <w:r w:rsidRPr="00766B0A">
        <w:rPr>
          <w:sz w:val="24"/>
          <w:szCs w:val="24"/>
        </w:rPr>
        <w:t>6.1 либо в виде копии Лицензионного соглашения, подтверждающего, что специальное программное обеспечение, предназначенное участником закупки для оказания услуг заказчику, полностью совместимо с:</w:t>
      </w:r>
    </w:p>
    <w:p w:rsidR="00147C5E" w:rsidRPr="00766B0A" w:rsidRDefault="00147C5E" w:rsidP="00B1502E">
      <w:pPr>
        <w:numPr>
          <w:ilvl w:val="0"/>
          <w:numId w:val="24"/>
        </w:numPr>
        <w:shd w:val="clear" w:color="auto" w:fill="FFFFFF" w:themeFill="background1"/>
        <w:ind w:left="0" w:firstLine="0"/>
        <w:contextualSpacing/>
        <w:jc w:val="both"/>
        <w:rPr>
          <w:sz w:val="24"/>
          <w:szCs w:val="24"/>
          <w:lang w:eastAsia="en-US"/>
        </w:rPr>
      </w:pPr>
      <w:r w:rsidRPr="00766B0A">
        <w:rPr>
          <w:sz w:val="24"/>
          <w:szCs w:val="24"/>
          <w:lang w:eastAsia="en-US"/>
        </w:rPr>
        <w:t>установленными у заказчика экземплярами Систем КонсультантПлюс;</w:t>
      </w:r>
    </w:p>
    <w:p w:rsidR="00147C5E" w:rsidRPr="00766B0A" w:rsidRDefault="00147C5E" w:rsidP="00B1502E">
      <w:pPr>
        <w:numPr>
          <w:ilvl w:val="0"/>
          <w:numId w:val="24"/>
        </w:numPr>
        <w:shd w:val="clear" w:color="auto" w:fill="FFFFFF" w:themeFill="background1"/>
        <w:ind w:left="0" w:firstLine="0"/>
        <w:contextualSpacing/>
        <w:jc w:val="both"/>
        <w:rPr>
          <w:sz w:val="24"/>
          <w:szCs w:val="24"/>
          <w:lang w:eastAsia="en-US"/>
        </w:rPr>
      </w:pPr>
      <w:r w:rsidRPr="00766B0A">
        <w:rPr>
          <w:sz w:val="24"/>
          <w:szCs w:val="24"/>
          <w:lang w:eastAsia="en-US"/>
        </w:rPr>
        <w:t>внутренними информационными ресурсами заказчика, ранее самостоятельно подготовленными им с использованием технологий КонсультантПлюс, в том числе с:</w:t>
      </w:r>
    </w:p>
    <w:p w:rsidR="00147C5E" w:rsidRPr="00766B0A" w:rsidRDefault="00147C5E" w:rsidP="00B1502E">
      <w:pPr>
        <w:numPr>
          <w:ilvl w:val="1"/>
          <w:numId w:val="25"/>
        </w:numPr>
        <w:shd w:val="clear" w:color="auto" w:fill="FFFFFF" w:themeFill="background1"/>
        <w:ind w:left="0" w:firstLine="0"/>
        <w:contextualSpacing/>
        <w:jc w:val="both"/>
        <w:rPr>
          <w:sz w:val="24"/>
          <w:szCs w:val="24"/>
          <w:lang w:eastAsia="en-US"/>
        </w:rPr>
      </w:pPr>
      <w:r w:rsidRPr="00766B0A">
        <w:rPr>
          <w:sz w:val="24"/>
          <w:szCs w:val="24"/>
          <w:lang w:eastAsia="en-US"/>
        </w:rPr>
        <w:t>подборками документов заказчика,</w:t>
      </w:r>
      <w:r w:rsidRPr="00766B0A">
        <w:rPr>
          <w:b/>
          <w:sz w:val="24"/>
          <w:szCs w:val="24"/>
          <w:lang w:eastAsia="en-US"/>
        </w:rPr>
        <w:t xml:space="preserve"> </w:t>
      </w:r>
      <w:r w:rsidRPr="00766B0A">
        <w:rPr>
          <w:sz w:val="24"/>
          <w:szCs w:val="24"/>
          <w:lang w:eastAsia="en-US"/>
        </w:rPr>
        <w:t xml:space="preserve">перечнями документов «на контроле», комментариями и закладками заказчика в текстах документов Систем КонсультантПлюс; </w:t>
      </w:r>
    </w:p>
    <w:p w:rsidR="00147C5E" w:rsidRPr="00766B0A" w:rsidRDefault="00147C5E" w:rsidP="00B1502E">
      <w:pPr>
        <w:numPr>
          <w:ilvl w:val="1"/>
          <w:numId w:val="25"/>
        </w:numPr>
        <w:shd w:val="clear" w:color="auto" w:fill="FFFFFF" w:themeFill="background1"/>
        <w:ind w:left="0" w:firstLine="0"/>
        <w:contextualSpacing/>
        <w:jc w:val="both"/>
        <w:rPr>
          <w:sz w:val="24"/>
          <w:szCs w:val="24"/>
          <w:lang w:eastAsia="en-US"/>
        </w:rPr>
      </w:pPr>
      <w:r w:rsidRPr="00766B0A">
        <w:rPr>
          <w:sz w:val="24"/>
          <w:szCs w:val="24"/>
          <w:lang w:eastAsia="en-US"/>
        </w:rPr>
        <w:t>базой данных проектов типовых договоров заказчика, содержащей договорные формы, создаваемые, открываемые, изменяемые и обновляемые (актуализируемые) заказчиком с использованием актуализируемого Конструктора договоров КонсультантПлюс;</w:t>
      </w:r>
    </w:p>
    <w:p w:rsidR="00147C5E" w:rsidRPr="00766B0A" w:rsidRDefault="00147C5E" w:rsidP="00B1502E">
      <w:pPr>
        <w:numPr>
          <w:ilvl w:val="1"/>
          <w:numId w:val="25"/>
        </w:numPr>
        <w:shd w:val="clear" w:color="auto" w:fill="FFFFFF" w:themeFill="background1"/>
        <w:ind w:left="0" w:firstLine="0"/>
        <w:contextualSpacing/>
        <w:jc w:val="both"/>
        <w:rPr>
          <w:sz w:val="24"/>
          <w:szCs w:val="24"/>
          <w:lang w:eastAsia="en-US"/>
        </w:rPr>
      </w:pPr>
      <w:r w:rsidRPr="00766B0A">
        <w:rPr>
          <w:sz w:val="24"/>
          <w:szCs w:val="24"/>
          <w:lang w:eastAsia="en-US"/>
        </w:rPr>
        <w:t xml:space="preserve">технологическими взаимосвязями отдельных собственных документов заказчика (в том числе шаблонов/типовых форм/образцов) с актуализируемыми Системами КонсультантПлюс и актуализируемым Конструктором договоров КонсультантПлюс; </w:t>
      </w:r>
    </w:p>
    <w:p w:rsidR="00147C5E" w:rsidRPr="00766B0A" w:rsidRDefault="00147C5E" w:rsidP="00B1502E">
      <w:pPr>
        <w:shd w:val="clear" w:color="auto" w:fill="FFFFFF" w:themeFill="background1"/>
        <w:autoSpaceDE w:val="0"/>
        <w:autoSpaceDN w:val="0"/>
        <w:adjustRightInd w:val="0"/>
        <w:jc w:val="both"/>
        <w:rPr>
          <w:sz w:val="24"/>
          <w:szCs w:val="24"/>
        </w:rPr>
      </w:pPr>
      <w:r w:rsidRPr="00766B0A">
        <w:rPr>
          <w:sz w:val="24"/>
          <w:szCs w:val="24"/>
        </w:rPr>
        <w:t>6.2 либо в виде официального письма правообладателя специального программного обеспечения, указанного в подпункте 6.1 настоящего пункта, из которого следует, что лицензия на это специальное программное обеспечение уже выдана участнику закупки или будет ему выдана к началу срока действия контракта.</w:t>
      </w:r>
    </w:p>
    <w:p w:rsidR="00147C5E" w:rsidRPr="00766B0A" w:rsidRDefault="00147C5E" w:rsidP="00B1502E">
      <w:pPr>
        <w:numPr>
          <w:ilvl w:val="0"/>
          <w:numId w:val="26"/>
        </w:numPr>
        <w:tabs>
          <w:tab w:val="left" w:pos="426"/>
          <w:tab w:val="left" w:pos="1080"/>
        </w:tabs>
        <w:ind w:left="0" w:firstLine="0"/>
        <w:jc w:val="both"/>
        <w:rPr>
          <w:b/>
          <w:sz w:val="24"/>
          <w:szCs w:val="24"/>
        </w:rPr>
      </w:pPr>
      <w:r w:rsidRPr="00766B0A">
        <w:rPr>
          <w:b/>
          <w:sz w:val="24"/>
          <w:szCs w:val="24"/>
        </w:rPr>
        <w:t>Сроки оказания услуг, периоды выполнения условий договора:</w:t>
      </w:r>
      <w:r w:rsidRPr="00766B0A">
        <w:rPr>
          <w:sz w:val="24"/>
          <w:szCs w:val="24"/>
        </w:rPr>
        <w:t xml:space="preserve"> </w:t>
      </w:r>
    </w:p>
    <w:p w:rsidR="00147C5E" w:rsidRPr="00766B0A" w:rsidRDefault="00147C5E" w:rsidP="00B1502E">
      <w:pPr>
        <w:tabs>
          <w:tab w:val="left" w:pos="360"/>
          <w:tab w:val="left" w:pos="1080"/>
        </w:tabs>
        <w:jc w:val="both"/>
        <w:rPr>
          <w:bCs/>
          <w:sz w:val="24"/>
          <w:szCs w:val="24"/>
        </w:rPr>
      </w:pPr>
      <w:r w:rsidRPr="00766B0A">
        <w:rPr>
          <w:sz w:val="24"/>
          <w:szCs w:val="24"/>
        </w:rPr>
        <w:t xml:space="preserve">Услуги по адаптации и сопровождению экземпляров Систем КонсультантПлюс должны оказываться </w:t>
      </w:r>
      <w:r w:rsidRPr="00766B0A">
        <w:rPr>
          <w:bCs/>
          <w:sz w:val="24"/>
          <w:szCs w:val="24"/>
        </w:rPr>
        <w:t xml:space="preserve">c </w:t>
      </w:r>
      <w:r w:rsidRPr="00766B0A">
        <w:rPr>
          <w:spacing w:val="-1"/>
          <w:sz w:val="24"/>
          <w:szCs w:val="24"/>
        </w:rPr>
        <w:t>"01" апреля 2022 г.</w:t>
      </w:r>
      <w:r w:rsidRPr="00766B0A">
        <w:rPr>
          <w:i/>
          <w:spacing w:val="-1"/>
          <w:sz w:val="24"/>
          <w:szCs w:val="24"/>
        </w:rPr>
        <w:t xml:space="preserve"> </w:t>
      </w:r>
      <w:r w:rsidRPr="00766B0A">
        <w:rPr>
          <w:bCs/>
          <w:sz w:val="24"/>
          <w:szCs w:val="24"/>
        </w:rPr>
        <w:t xml:space="preserve">по </w:t>
      </w:r>
      <w:r w:rsidRPr="00766B0A">
        <w:rPr>
          <w:spacing w:val="-1"/>
          <w:sz w:val="24"/>
          <w:szCs w:val="24"/>
        </w:rPr>
        <w:t>"31"</w:t>
      </w:r>
      <w:r w:rsidR="00B1502E" w:rsidRPr="00766B0A">
        <w:rPr>
          <w:spacing w:val="-1"/>
          <w:sz w:val="24"/>
          <w:szCs w:val="24"/>
        </w:rPr>
        <w:t xml:space="preserve"> марта 2024</w:t>
      </w:r>
      <w:r w:rsidRPr="00766B0A">
        <w:rPr>
          <w:spacing w:val="-1"/>
          <w:sz w:val="24"/>
          <w:szCs w:val="24"/>
        </w:rPr>
        <w:t xml:space="preserve"> г.</w:t>
      </w:r>
    </w:p>
    <w:p w:rsidR="00147C5E" w:rsidRPr="00766B0A" w:rsidRDefault="00147C5E" w:rsidP="00B1502E">
      <w:pPr>
        <w:numPr>
          <w:ilvl w:val="0"/>
          <w:numId w:val="26"/>
        </w:numPr>
        <w:tabs>
          <w:tab w:val="left" w:pos="426"/>
        </w:tabs>
        <w:autoSpaceDE w:val="0"/>
        <w:autoSpaceDN w:val="0"/>
        <w:adjustRightInd w:val="0"/>
        <w:ind w:left="426" w:hanging="426"/>
        <w:jc w:val="both"/>
        <w:rPr>
          <w:b/>
          <w:sz w:val="24"/>
          <w:szCs w:val="24"/>
        </w:rPr>
      </w:pPr>
      <w:r w:rsidRPr="00766B0A">
        <w:rPr>
          <w:b/>
          <w:sz w:val="24"/>
          <w:szCs w:val="24"/>
        </w:rPr>
        <w:t>Порядок оказания услуг:</w:t>
      </w:r>
    </w:p>
    <w:p w:rsidR="00147C5E" w:rsidRPr="00766B0A" w:rsidRDefault="00147C5E" w:rsidP="00B1502E">
      <w:pPr>
        <w:tabs>
          <w:tab w:val="left" w:pos="360"/>
          <w:tab w:val="left" w:pos="1080"/>
        </w:tabs>
        <w:jc w:val="both"/>
        <w:rPr>
          <w:bCs/>
          <w:sz w:val="24"/>
          <w:szCs w:val="24"/>
        </w:rPr>
      </w:pPr>
      <w:r w:rsidRPr="00766B0A">
        <w:rPr>
          <w:bCs/>
          <w:sz w:val="24"/>
          <w:szCs w:val="24"/>
        </w:rPr>
        <w:t>По факту оказания услуг</w:t>
      </w:r>
      <w:r w:rsidRPr="00766B0A">
        <w:rPr>
          <w:sz w:val="24"/>
          <w:szCs w:val="24"/>
        </w:rPr>
        <w:t xml:space="preserve"> </w:t>
      </w:r>
      <w:r w:rsidRPr="00766B0A">
        <w:rPr>
          <w:bCs/>
          <w:sz w:val="24"/>
          <w:szCs w:val="24"/>
        </w:rPr>
        <w:t xml:space="preserve">по адаптации и сопровождению экземпляров Систем ежемесячно  составляется Акт об оказанных услугах. </w:t>
      </w:r>
    </w:p>
    <w:p w:rsidR="00147C5E" w:rsidRPr="00766B0A" w:rsidRDefault="00147C5E" w:rsidP="00B1502E">
      <w:pPr>
        <w:numPr>
          <w:ilvl w:val="0"/>
          <w:numId w:val="26"/>
        </w:numPr>
        <w:tabs>
          <w:tab w:val="left" w:pos="426"/>
          <w:tab w:val="left" w:pos="1080"/>
        </w:tabs>
        <w:ind w:left="0" w:firstLine="0"/>
        <w:jc w:val="both"/>
        <w:rPr>
          <w:b/>
          <w:sz w:val="24"/>
          <w:szCs w:val="24"/>
        </w:rPr>
      </w:pPr>
      <w:r w:rsidRPr="00766B0A">
        <w:rPr>
          <w:b/>
          <w:sz w:val="24"/>
          <w:szCs w:val="24"/>
        </w:rPr>
        <w:t>Качественные, количественные характеристики оказываемых услуг, технические и функциональные требования к оказываемым услугам:</w:t>
      </w:r>
    </w:p>
    <w:p w:rsidR="00147C5E" w:rsidRPr="00766B0A" w:rsidRDefault="00147C5E" w:rsidP="00B1502E">
      <w:pPr>
        <w:tabs>
          <w:tab w:val="left" w:pos="1080"/>
        </w:tabs>
        <w:jc w:val="both"/>
        <w:rPr>
          <w:sz w:val="24"/>
          <w:szCs w:val="24"/>
        </w:rPr>
      </w:pPr>
      <w:r w:rsidRPr="00766B0A">
        <w:rPr>
          <w:sz w:val="24"/>
          <w:szCs w:val="24"/>
        </w:rPr>
        <w:t>Услуги по адаптации и сопровождению экземпляров Систем КонсультантПлюс должны включать в себя:</w:t>
      </w:r>
    </w:p>
    <w:p w:rsidR="00147C5E" w:rsidRPr="00766B0A" w:rsidRDefault="00147C5E" w:rsidP="00B1502E">
      <w:pPr>
        <w:tabs>
          <w:tab w:val="left" w:pos="1080"/>
        </w:tabs>
        <w:jc w:val="both"/>
        <w:rPr>
          <w:sz w:val="24"/>
          <w:szCs w:val="24"/>
        </w:rPr>
      </w:pPr>
      <w:r w:rsidRPr="00766B0A">
        <w:rPr>
          <w:sz w:val="24"/>
          <w:szCs w:val="24"/>
        </w:rPr>
        <w:t>- адаптацию (тестирование, регистрацию, формирование в комплекты, внесение других изменений, необходимых для работоспособности на оборудовании Заказчика) экземпляров Систем;</w:t>
      </w:r>
    </w:p>
    <w:p w:rsidR="00147C5E" w:rsidRPr="00766B0A" w:rsidRDefault="00147C5E" w:rsidP="00B1502E">
      <w:pPr>
        <w:tabs>
          <w:tab w:val="left" w:pos="1080"/>
        </w:tabs>
        <w:jc w:val="both"/>
        <w:rPr>
          <w:sz w:val="24"/>
          <w:szCs w:val="24"/>
        </w:rPr>
      </w:pPr>
      <w:r w:rsidRPr="00766B0A">
        <w:rPr>
          <w:sz w:val="24"/>
          <w:szCs w:val="24"/>
        </w:rPr>
        <w:t>- сопровождение адаптированных Исполнителем экземпляров Систем, в т.ч.:</w:t>
      </w:r>
    </w:p>
    <w:p w:rsidR="00147C5E" w:rsidRPr="00766B0A" w:rsidRDefault="00147C5E" w:rsidP="00B1502E">
      <w:pPr>
        <w:tabs>
          <w:tab w:val="left" w:pos="360"/>
          <w:tab w:val="left" w:pos="1080"/>
        </w:tabs>
        <w:ind w:left="360"/>
        <w:jc w:val="both"/>
        <w:rPr>
          <w:sz w:val="24"/>
          <w:szCs w:val="24"/>
        </w:rPr>
      </w:pPr>
      <w:r w:rsidRPr="00766B0A">
        <w:rPr>
          <w:sz w:val="24"/>
          <w:szCs w:val="24"/>
        </w:rPr>
        <w:t>•</w:t>
      </w:r>
      <w:r w:rsidRPr="00766B0A">
        <w:rPr>
          <w:sz w:val="24"/>
          <w:szCs w:val="24"/>
        </w:rPr>
        <w:tab/>
        <w:t>передачу Заказчику актуальной информации (актуальных наборов текстовой информации, адаптированных к имеющимся у Заказчика экземплярам Систем)</w:t>
      </w:r>
    </w:p>
    <w:p w:rsidR="00147C5E" w:rsidRPr="00766B0A" w:rsidRDefault="00147C5E" w:rsidP="00B1502E">
      <w:pPr>
        <w:tabs>
          <w:tab w:val="left" w:pos="360"/>
          <w:tab w:val="left" w:pos="1080"/>
        </w:tabs>
        <w:ind w:left="360"/>
        <w:jc w:val="both"/>
        <w:rPr>
          <w:sz w:val="24"/>
          <w:szCs w:val="24"/>
        </w:rPr>
      </w:pPr>
      <w:r w:rsidRPr="00766B0A">
        <w:rPr>
          <w:sz w:val="24"/>
          <w:szCs w:val="24"/>
        </w:rPr>
        <w:t>•</w:t>
      </w:r>
      <w:r w:rsidRPr="00766B0A">
        <w:rPr>
          <w:sz w:val="24"/>
          <w:szCs w:val="24"/>
        </w:rPr>
        <w:tab/>
        <w:t xml:space="preserve">  техническую профилактику работоспособности Системы и восстановление работоспособности Систем в случае сбоев компьютерного оборудования после их устранения Заказчиком (тестирование, переустановка);</w:t>
      </w:r>
    </w:p>
    <w:p w:rsidR="00147C5E" w:rsidRPr="00766B0A" w:rsidRDefault="00147C5E" w:rsidP="00B1502E">
      <w:pPr>
        <w:tabs>
          <w:tab w:val="left" w:pos="360"/>
          <w:tab w:val="left" w:pos="1080"/>
        </w:tabs>
        <w:ind w:left="360"/>
        <w:jc w:val="both"/>
        <w:rPr>
          <w:sz w:val="24"/>
          <w:szCs w:val="24"/>
        </w:rPr>
      </w:pPr>
      <w:r w:rsidRPr="00766B0A">
        <w:rPr>
          <w:sz w:val="24"/>
          <w:szCs w:val="24"/>
        </w:rPr>
        <w:t>•</w:t>
      </w:r>
      <w:r w:rsidRPr="00766B0A">
        <w:rPr>
          <w:sz w:val="24"/>
          <w:szCs w:val="24"/>
        </w:rPr>
        <w:tab/>
        <w:t>подключение к дополнительной информации, состав которой определяется Исполнителем; мониторинг данных об использовании Систем с целью предотвращения их противоправного и контрафактного использования, а также замедления работы;</w:t>
      </w:r>
    </w:p>
    <w:p w:rsidR="00147C5E" w:rsidRPr="00766B0A" w:rsidRDefault="00147C5E" w:rsidP="00B1502E">
      <w:pPr>
        <w:tabs>
          <w:tab w:val="left" w:pos="1080"/>
        </w:tabs>
        <w:jc w:val="both"/>
        <w:rPr>
          <w:sz w:val="24"/>
          <w:szCs w:val="24"/>
        </w:rPr>
      </w:pPr>
      <w:r w:rsidRPr="00766B0A">
        <w:rPr>
          <w:sz w:val="24"/>
          <w:szCs w:val="24"/>
        </w:rPr>
        <w:t>- консультирование по работе с Системами, в т.ч. обучение Заказчика работе с Системами по методикам Сети КонсультантПлюс с возможностью получения специального сертификата об обучении;</w:t>
      </w:r>
    </w:p>
    <w:p w:rsidR="00147C5E" w:rsidRPr="00766B0A" w:rsidRDefault="00147C5E" w:rsidP="00B1502E">
      <w:pPr>
        <w:tabs>
          <w:tab w:val="left" w:pos="1080"/>
        </w:tabs>
        <w:jc w:val="both"/>
        <w:rPr>
          <w:sz w:val="24"/>
          <w:szCs w:val="24"/>
        </w:rPr>
      </w:pPr>
      <w:r w:rsidRPr="00766B0A">
        <w:rPr>
          <w:sz w:val="24"/>
          <w:szCs w:val="24"/>
        </w:rPr>
        <w:lastRenderedPageBreak/>
        <w:t>- предоставление возможности получения Заказчиком консультаций по работе Систем по телефону, по электронной почте, через специальные сервисы и базы данных либо в офисе Исполнителя;</w:t>
      </w:r>
    </w:p>
    <w:p w:rsidR="00147C5E" w:rsidRPr="00766B0A" w:rsidRDefault="00147C5E" w:rsidP="00B1502E">
      <w:pPr>
        <w:tabs>
          <w:tab w:val="left" w:pos="1080"/>
        </w:tabs>
        <w:jc w:val="both"/>
        <w:rPr>
          <w:sz w:val="24"/>
          <w:szCs w:val="24"/>
        </w:rPr>
      </w:pPr>
      <w:r w:rsidRPr="00766B0A">
        <w:rPr>
          <w:sz w:val="24"/>
          <w:szCs w:val="24"/>
        </w:rPr>
        <w:t>- предоставление  информационных материалов  в соответствии с внутренним регламентом Исполнителя.</w:t>
      </w:r>
    </w:p>
    <w:p w:rsidR="00147C5E" w:rsidRPr="00766B0A" w:rsidRDefault="00147C5E" w:rsidP="00B1502E">
      <w:pPr>
        <w:spacing w:line="240" w:lineRule="atLeast"/>
        <w:jc w:val="both"/>
        <w:rPr>
          <w:sz w:val="24"/>
          <w:szCs w:val="24"/>
        </w:rPr>
      </w:pPr>
      <w:r w:rsidRPr="00766B0A">
        <w:rPr>
          <w:sz w:val="24"/>
          <w:szCs w:val="24"/>
        </w:rPr>
        <w:t>Все нормативно-правовые акты, включаемые в Систему в процессе оказания услуг, должны иметь полную юридическую обработку (а именно – содержать сведения о статусе документа и иметь ссылки на другие нормативные документы). Включение документов в Систему без юридической обработки не допускается.</w:t>
      </w:r>
    </w:p>
    <w:p w:rsidR="00147C5E" w:rsidRPr="00766B0A" w:rsidRDefault="00147C5E" w:rsidP="00B1502E">
      <w:pPr>
        <w:jc w:val="both"/>
        <w:rPr>
          <w:sz w:val="24"/>
          <w:szCs w:val="24"/>
        </w:rPr>
      </w:pPr>
      <w:r w:rsidRPr="00766B0A">
        <w:rPr>
          <w:sz w:val="24"/>
          <w:szCs w:val="24"/>
        </w:rPr>
        <w:t>Исполнитель  по запросу Заказчика обеспечивает возможность получения сотрудниками Заказчика рассылок по электронной почте с учетом специфики организации и профессионального интереса, с описанием рисков и возможностей, комментариями экспертов по налогообложению, бухгалтерскому учету, регулируемым закупкам, а также по юридическим и кадровым вопросам.</w:t>
      </w:r>
    </w:p>
    <w:p w:rsidR="00147C5E" w:rsidRPr="00766B0A" w:rsidRDefault="00147C5E" w:rsidP="00B1502E">
      <w:pPr>
        <w:spacing w:line="240" w:lineRule="atLeast"/>
        <w:jc w:val="both"/>
        <w:rPr>
          <w:b/>
          <w:sz w:val="24"/>
          <w:szCs w:val="24"/>
        </w:rPr>
      </w:pPr>
      <w:r w:rsidRPr="00766B0A">
        <w:rPr>
          <w:b/>
          <w:sz w:val="24"/>
          <w:szCs w:val="24"/>
        </w:rPr>
        <w:t>Описание возможностей Системы КонсультантПлюс, функционирование которых Исполнитель обеспечивает при оказании услуг:</w:t>
      </w:r>
    </w:p>
    <w:p w:rsidR="00147C5E" w:rsidRPr="00766B0A" w:rsidRDefault="00147C5E" w:rsidP="00B1502E">
      <w:pPr>
        <w:pStyle w:val="af3"/>
        <w:numPr>
          <w:ilvl w:val="0"/>
          <w:numId w:val="4"/>
        </w:numPr>
        <w:spacing w:before="0" w:line="240" w:lineRule="atLeast"/>
        <w:ind w:left="426"/>
        <w:contextualSpacing/>
        <w:rPr>
          <w:sz w:val="24"/>
          <w:szCs w:val="24"/>
        </w:rPr>
      </w:pPr>
      <w:r w:rsidRPr="00766B0A">
        <w:rPr>
          <w:sz w:val="24"/>
          <w:szCs w:val="24"/>
        </w:rPr>
        <w:t>Настройка профилей пользователей:</w:t>
      </w:r>
    </w:p>
    <w:p w:rsidR="00147C5E" w:rsidRPr="00766B0A" w:rsidRDefault="00147C5E" w:rsidP="00B1502E">
      <w:pPr>
        <w:pStyle w:val="af3"/>
        <w:numPr>
          <w:ilvl w:val="0"/>
          <w:numId w:val="5"/>
        </w:numPr>
        <w:spacing w:before="0" w:line="240" w:lineRule="atLeast"/>
        <w:ind w:left="426" w:hanging="283"/>
        <w:contextualSpacing/>
        <w:rPr>
          <w:sz w:val="24"/>
          <w:szCs w:val="24"/>
        </w:rPr>
      </w:pPr>
      <w:r w:rsidRPr="00766B0A">
        <w:rPr>
          <w:sz w:val="24"/>
          <w:szCs w:val="24"/>
        </w:rPr>
        <w:t>Бухгалтерия и кадры</w:t>
      </w:r>
    </w:p>
    <w:p w:rsidR="00147C5E" w:rsidRPr="00766B0A" w:rsidRDefault="00147C5E" w:rsidP="00B1502E">
      <w:pPr>
        <w:pStyle w:val="af3"/>
        <w:numPr>
          <w:ilvl w:val="0"/>
          <w:numId w:val="5"/>
        </w:numPr>
        <w:spacing w:before="0" w:line="240" w:lineRule="atLeast"/>
        <w:ind w:left="426" w:hanging="283"/>
        <w:contextualSpacing/>
        <w:rPr>
          <w:sz w:val="24"/>
          <w:szCs w:val="24"/>
        </w:rPr>
      </w:pPr>
      <w:r w:rsidRPr="00766B0A">
        <w:rPr>
          <w:sz w:val="24"/>
          <w:szCs w:val="24"/>
        </w:rPr>
        <w:t>Юрист</w:t>
      </w:r>
    </w:p>
    <w:p w:rsidR="00147C5E" w:rsidRPr="00766B0A" w:rsidRDefault="00147C5E" w:rsidP="00B1502E">
      <w:pPr>
        <w:pStyle w:val="af3"/>
        <w:numPr>
          <w:ilvl w:val="0"/>
          <w:numId w:val="5"/>
        </w:numPr>
        <w:spacing w:before="0" w:line="240" w:lineRule="atLeast"/>
        <w:ind w:left="426" w:hanging="283"/>
        <w:contextualSpacing/>
        <w:rPr>
          <w:sz w:val="24"/>
          <w:szCs w:val="24"/>
        </w:rPr>
      </w:pPr>
      <w:r w:rsidRPr="00766B0A">
        <w:rPr>
          <w:sz w:val="24"/>
          <w:szCs w:val="24"/>
        </w:rPr>
        <w:t>Бухгалтерия и кадры бюджетной организации</w:t>
      </w:r>
    </w:p>
    <w:p w:rsidR="00147C5E" w:rsidRPr="00766B0A" w:rsidRDefault="00147C5E" w:rsidP="00B1502E">
      <w:pPr>
        <w:pStyle w:val="af3"/>
        <w:numPr>
          <w:ilvl w:val="0"/>
          <w:numId w:val="5"/>
        </w:numPr>
        <w:spacing w:before="0" w:line="240" w:lineRule="atLeast"/>
        <w:ind w:left="426" w:hanging="283"/>
        <w:contextualSpacing/>
        <w:rPr>
          <w:sz w:val="24"/>
          <w:szCs w:val="24"/>
        </w:rPr>
      </w:pPr>
      <w:r w:rsidRPr="00766B0A">
        <w:rPr>
          <w:sz w:val="24"/>
          <w:szCs w:val="24"/>
        </w:rPr>
        <w:t>Специалист по закупкам</w:t>
      </w:r>
    </w:p>
    <w:p w:rsidR="00147C5E" w:rsidRPr="00766B0A" w:rsidRDefault="00147C5E" w:rsidP="00B1502E">
      <w:pPr>
        <w:pStyle w:val="af3"/>
        <w:numPr>
          <w:ilvl w:val="0"/>
          <w:numId w:val="5"/>
        </w:numPr>
        <w:spacing w:before="0" w:line="240" w:lineRule="atLeast"/>
        <w:ind w:left="426" w:hanging="283"/>
        <w:contextualSpacing/>
        <w:rPr>
          <w:sz w:val="24"/>
          <w:szCs w:val="24"/>
        </w:rPr>
      </w:pPr>
      <w:r w:rsidRPr="00766B0A">
        <w:rPr>
          <w:sz w:val="24"/>
          <w:szCs w:val="24"/>
        </w:rPr>
        <w:t>Кадры</w:t>
      </w:r>
    </w:p>
    <w:p w:rsidR="00147C5E" w:rsidRPr="00766B0A" w:rsidRDefault="00147C5E" w:rsidP="00B1502E">
      <w:pPr>
        <w:pStyle w:val="af3"/>
        <w:numPr>
          <w:ilvl w:val="0"/>
          <w:numId w:val="5"/>
        </w:numPr>
        <w:spacing w:before="0" w:line="240" w:lineRule="atLeast"/>
        <w:ind w:left="426" w:hanging="283"/>
        <w:contextualSpacing/>
        <w:rPr>
          <w:sz w:val="24"/>
          <w:szCs w:val="24"/>
        </w:rPr>
      </w:pPr>
      <w:r w:rsidRPr="00766B0A">
        <w:rPr>
          <w:sz w:val="24"/>
          <w:szCs w:val="24"/>
        </w:rPr>
        <w:t>Универсальный</w:t>
      </w:r>
    </w:p>
    <w:p w:rsidR="00147C5E" w:rsidRPr="00766B0A" w:rsidRDefault="00147C5E" w:rsidP="00B1502E">
      <w:pPr>
        <w:pStyle w:val="af3"/>
        <w:numPr>
          <w:ilvl w:val="0"/>
          <w:numId w:val="5"/>
        </w:numPr>
        <w:spacing w:before="0" w:line="240" w:lineRule="atLeast"/>
        <w:ind w:left="426" w:hanging="283"/>
        <w:contextualSpacing/>
        <w:rPr>
          <w:sz w:val="24"/>
          <w:szCs w:val="24"/>
        </w:rPr>
      </w:pPr>
      <w:r w:rsidRPr="00766B0A">
        <w:rPr>
          <w:sz w:val="24"/>
          <w:szCs w:val="24"/>
        </w:rPr>
        <w:t>Универсальный для бюджетной организации (только для офлайн версий)</w:t>
      </w:r>
    </w:p>
    <w:p w:rsidR="00147C5E" w:rsidRPr="00766B0A" w:rsidRDefault="00147C5E" w:rsidP="00B1502E">
      <w:pPr>
        <w:pStyle w:val="af3"/>
        <w:spacing w:before="0" w:line="240" w:lineRule="atLeast"/>
        <w:ind w:left="426"/>
        <w:rPr>
          <w:sz w:val="24"/>
          <w:szCs w:val="24"/>
        </w:rPr>
      </w:pPr>
      <w:r w:rsidRPr="00766B0A">
        <w:rPr>
          <w:sz w:val="24"/>
          <w:szCs w:val="24"/>
        </w:rPr>
        <w:t>При выборе профиля пользователя стартовая страница Системы изменяется таким образом, чтобы были отражены важные документы, справочная информация, новости законодательства с учетом вида деятельности сотрудника Заказчика согласно выбранному профилю.</w:t>
      </w:r>
    </w:p>
    <w:p w:rsidR="00147C5E" w:rsidRPr="00766B0A" w:rsidRDefault="00147C5E" w:rsidP="00B1502E">
      <w:pPr>
        <w:pStyle w:val="af3"/>
        <w:spacing w:before="0" w:line="240" w:lineRule="atLeast"/>
        <w:ind w:left="426"/>
        <w:rPr>
          <w:sz w:val="24"/>
          <w:szCs w:val="24"/>
        </w:rPr>
      </w:pPr>
      <w:r w:rsidRPr="00766B0A">
        <w:rPr>
          <w:sz w:val="24"/>
          <w:szCs w:val="24"/>
        </w:rPr>
        <w:t>При поиске документов в Системе результат поиска зависит от профилей пользователей. Документы, наиболее соответствующие профилю, находятся в начале списка, полученного в результате поиска.</w:t>
      </w:r>
    </w:p>
    <w:p w:rsidR="00147C5E" w:rsidRPr="00766B0A" w:rsidRDefault="00147C5E" w:rsidP="00B1502E">
      <w:pPr>
        <w:pStyle w:val="af3"/>
        <w:numPr>
          <w:ilvl w:val="0"/>
          <w:numId w:val="4"/>
        </w:numPr>
        <w:spacing w:before="0" w:line="240" w:lineRule="atLeast"/>
        <w:ind w:left="426"/>
        <w:contextualSpacing/>
        <w:rPr>
          <w:sz w:val="24"/>
          <w:szCs w:val="24"/>
        </w:rPr>
      </w:pPr>
      <w:r w:rsidRPr="00766B0A">
        <w:rPr>
          <w:sz w:val="24"/>
          <w:szCs w:val="24"/>
        </w:rPr>
        <w:t xml:space="preserve">Надежный и безопасный мониторинг изменений нормативных правовых актов за счет постановки на контроль любой структурной единицы текста документа (раздела, главы, статьи, части, пункта, подпункта статьи) с последующим автоматическим информированием об изменении только соответствующего фрагмента (а не каждого изменения документа). </w:t>
      </w:r>
    </w:p>
    <w:p w:rsidR="00147C5E" w:rsidRPr="00766B0A" w:rsidRDefault="00147C5E" w:rsidP="00B1502E">
      <w:pPr>
        <w:pStyle w:val="af3"/>
        <w:numPr>
          <w:ilvl w:val="0"/>
          <w:numId w:val="4"/>
        </w:numPr>
        <w:spacing w:before="0" w:line="240" w:lineRule="atLeast"/>
        <w:ind w:left="426"/>
        <w:contextualSpacing/>
        <w:rPr>
          <w:sz w:val="24"/>
          <w:szCs w:val="24"/>
        </w:rPr>
      </w:pPr>
      <w:r w:rsidRPr="00766B0A">
        <w:rPr>
          <w:sz w:val="24"/>
          <w:szCs w:val="24"/>
        </w:rPr>
        <w:t>Возможность видеть в результатах поиска фрагмент текста документа, найденного по поисковому запросу пользователя, без открытия самого документа (при поиске через карточку поиска).</w:t>
      </w:r>
    </w:p>
    <w:p w:rsidR="00147C5E" w:rsidRPr="00766B0A" w:rsidRDefault="00147C5E" w:rsidP="00B1502E">
      <w:pPr>
        <w:pStyle w:val="af3"/>
        <w:numPr>
          <w:ilvl w:val="0"/>
          <w:numId w:val="4"/>
        </w:numPr>
        <w:spacing w:before="0" w:line="240" w:lineRule="atLeast"/>
        <w:ind w:left="426"/>
        <w:contextualSpacing/>
        <w:rPr>
          <w:sz w:val="24"/>
          <w:szCs w:val="24"/>
        </w:rPr>
      </w:pPr>
      <w:r w:rsidRPr="00766B0A">
        <w:rPr>
          <w:sz w:val="24"/>
          <w:szCs w:val="24"/>
        </w:rPr>
        <w:t>При постановке на контроль нормативно-правового акта/фрагмента нормативно-правового акта Система оповещает пользователя о том, что подготовлена новая редакция с изменениями, не вступившими в силу.</w:t>
      </w:r>
    </w:p>
    <w:p w:rsidR="00147C5E" w:rsidRPr="00766B0A" w:rsidRDefault="00147C5E" w:rsidP="00B1502E">
      <w:pPr>
        <w:pStyle w:val="af3"/>
        <w:numPr>
          <w:ilvl w:val="0"/>
          <w:numId w:val="4"/>
        </w:numPr>
        <w:spacing w:before="0"/>
        <w:ind w:left="426"/>
        <w:contextualSpacing/>
        <w:rPr>
          <w:sz w:val="24"/>
          <w:szCs w:val="24"/>
        </w:rPr>
      </w:pPr>
      <w:r w:rsidRPr="00766B0A">
        <w:rPr>
          <w:sz w:val="24"/>
          <w:szCs w:val="24"/>
        </w:rPr>
        <w:t>Безопасное применение законодательства благодаря наличию информации о последней редакции каждого фрагмента статьи нормативных правовых актов, включая как нумерованные, так и ненумерованные абзацы (при наличии предыдущей редакции).</w:t>
      </w:r>
    </w:p>
    <w:p w:rsidR="00147C5E" w:rsidRPr="00766B0A" w:rsidRDefault="00147C5E" w:rsidP="00B1502E">
      <w:pPr>
        <w:pStyle w:val="af3"/>
        <w:numPr>
          <w:ilvl w:val="0"/>
          <w:numId w:val="4"/>
        </w:numPr>
        <w:spacing w:before="0"/>
        <w:ind w:left="426"/>
        <w:contextualSpacing/>
        <w:rPr>
          <w:sz w:val="24"/>
          <w:szCs w:val="24"/>
        </w:rPr>
      </w:pPr>
      <w:r w:rsidRPr="00766B0A">
        <w:rPr>
          <w:sz w:val="24"/>
          <w:szCs w:val="24"/>
        </w:rPr>
        <w:t>Безопасное применение нормативных правовых документов за счет отображения экспертно-аналитических предупреждений о его юридическом и фактическом статусе, в том числе:</w:t>
      </w:r>
    </w:p>
    <w:p w:rsidR="00147C5E" w:rsidRPr="00766B0A" w:rsidRDefault="00147C5E" w:rsidP="00B1502E">
      <w:pPr>
        <w:pStyle w:val="af3"/>
        <w:spacing w:before="0"/>
        <w:ind w:left="426"/>
        <w:contextualSpacing/>
        <w:rPr>
          <w:sz w:val="24"/>
          <w:szCs w:val="24"/>
        </w:rPr>
      </w:pPr>
      <w:r w:rsidRPr="00766B0A">
        <w:rPr>
          <w:sz w:val="24"/>
          <w:szCs w:val="24"/>
        </w:rPr>
        <w:t>- предупреждения о том, что документ формально утратил силу (отменен);</w:t>
      </w:r>
    </w:p>
    <w:p w:rsidR="00147C5E" w:rsidRPr="00766B0A" w:rsidRDefault="00147C5E" w:rsidP="00B1502E">
      <w:pPr>
        <w:pStyle w:val="af3"/>
        <w:spacing w:before="0"/>
        <w:ind w:left="426"/>
        <w:contextualSpacing/>
        <w:rPr>
          <w:sz w:val="24"/>
          <w:szCs w:val="24"/>
        </w:rPr>
      </w:pPr>
      <w:r w:rsidRPr="00766B0A">
        <w:rPr>
          <w:sz w:val="24"/>
          <w:szCs w:val="24"/>
        </w:rPr>
        <w:t>- предупреждения о том, что документ фактически не применятся;</w:t>
      </w:r>
    </w:p>
    <w:p w:rsidR="00147C5E" w:rsidRPr="00766B0A" w:rsidRDefault="00147C5E" w:rsidP="00B1502E">
      <w:pPr>
        <w:pStyle w:val="af3"/>
        <w:spacing w:before="0"/>
        <w:ind w:left="426"/>
        <w:contextualSpacing/>
        <w:rPr>
          <w:sz w:val="24"/>
          <w:szCs w:val="24"/>
        </w:rPr>
      </w:pPr>
      <w:r w:rsidRPr="00766B0A">
        <w:rPr>
          <w:sz w:val="24"/>
          <w:szCs w:val="24"/>
        </w:rPr>
        <w:t>- предупреждения о том, что документ не вступил в силу;</w:t>
      </w:r>
    </w:p>
    <w:p w:rsidR="00147C5E" w:rsidRPr="00766B0A" w:rsidRDefault="00147C5E" w:rsidP="00B1502E">
      <w:pPr>
        <w:pStyle w:val="af3"/>
        <w:spacing w:before="0"/>
        <w:ind w:left="426"/>
        <w:contextualSpacing/>
        <w:rPr>
          <w:sz w:val="24"/>
          <w:szCs w:val="24"/>
        </w:rPr>
      </w:pPr>
      <w:r w:rsidRPr="00766B0A">
        <w:rPr>
          <w:sz w:val="24"/>
          <w:szCs w:val="24"/>
        </w:rPr>
        <w:t>- предупреждения о том, что редакция документа не вступила в силу;</w:t>
      </w:r>
    </w:p>
    <w:p w:rsidR="00147C5E" w:rsidRPr="00766B0A" w:rsidRDefault="00147C5E" w:rsidP="00B1502E">
      <w:pPr>
        <w:pStyle w:val="af3"/>
        <w:spacing w:before="0"/>
        <w:ind w:left="426"/>
        <w:contextualSpacing/>
        <w:rPr>
          <w:sz w:val="24"/>
          <w:szCs w:val="24"/>
        </w:rPr>
      </w:pPr>
      <w:r w:rsidRPr="00766B0A">
        <w:rPr>
          <w:sz w:val="24"/>
          <w:szCs w:val="24"/>
        </w:rPr>
        <w:t>- предупреждения о недействующей редакции утратившего силу документа;</w:t>
      </w:r>
    </w:p>
    <w:p w:rsidR="00147C5E" w:rsidRPr="00766B0A" w:rsidRDefault="00147C5E" w:rsidP="00B1502E">
      <w:pPr>
        <w:pStyle w:val="af3"/>
        <w:spacing w:before="0"/>
        <w:ind w:left="426"/>
        <w:contextualSpacing/>
        <w:rPr>
          <w:sz w:val="24"/>
          <w:szCs w:val="24"/>
        </w:rPr>
      </w:pPr>
      <w:r w:rsidRPr="00766B0A">
        <w:rPr>
          <w:sz w:val="24"/>
          <w:szCs w:val="24"/>
        </w:rPr>
        <w:t>- предупреждения о недействующей редакции документа;</w:t>
      </w:r>
    </w:p>
    <w:p w:rsidR="00147C5E" w:rsidRPr="00766B0A" w:rsidRDefault="00147C5E" w:rsidP="00B1502E">
      <w:pPr>
        <w:pStyle w:val="af3"/>
        <w:spacing w:before="0"/>
        <w:ind w:left="426"/>
        <w:contextualSpacing/>
        <w:rPr>
          <w:sz w:val="24"/>
          <w:szCs w:val="24"/>
        </w:rPr>
      </w:pPr>
      <w:r w:rsidRPr="00766B0A">
        <w:rPr>
          <w:sz w:val="24"/>
          <w:szCs w:val="24"/>
        </w:rPr>
        <w:t>- предупреждения о недействующей редакции не вступившего в силу документа;</w:t>
      </w:r>
    </w:p>
    <w:p w:rsidR="00147C5E" w:rsidRPr="00766B0A" w:rsidRDefault="00147C5E" w:rsidP="00B1502E">
      <w:pPr>
        <w:pStyle w:val="af3"/>
        <w:spacing w:before="0"/>
        <w:ind w:left="426"/>
        <w:contextualSpacing/>
        <w:rPr>
          <w:sz w:val="24"/>
          <w:szCs w:val="24"/>
        </w:rPr>
      </w:pPr>
      <w:r w:rsidRPr="00766B0A">
        <w:rPr>
          <w:sz w:val="24"/>
          <w:szCs w:val="24"/>
        </w:rPr>
        <w:t>- предупреждения о том, что документ изменен.</w:t>
      </w:r>
    </w:p>
    <w:p w:rsidR="00147C5E" w:rsidRPr="00766B0A" w:rsidRDefault="00147C5E" w:rsidP="00B1502E">
      <w:pPr>
        <w:pStyle w:val="af3"/>
        <w:numPr>
          <w:ilvl w:val="0"/>
          <w:numId w:val="4"/>
        </w:numPr>
        <w:spacing w:before="0"/>
        <w:ind w:left="426"/>
        <w:contextualSpacing/>
        <w:rPr>
          <w:sz w:val="24"/>
          <w:szCs w:val="24"/>
        </w:rPr>
      </w:pPr>
      <w:r w:rsidRPr="00766B0A">
        <w:rPr>
          <w:sz w:val="24"/>
          <w:szCs w:val="24"/>
        </w:rPr>
        <w:lastRenderedPageBreak/>
        <w:t>Возможность эффективного поиска наиболее востребованных типов правовой информации благодаря наличию специальных реквизитов в карточке поиска (при наличии данных типов информации в комплекте Систем):</w:t>
      </w:r>
    </w:p>
    <w:p w:rsidR="00147C5E" w:rsidRPr="00766B0A" w:rsidRDefault="00147C5E" w:rsidP="00B1502E">
      <w:pPr>
        <w:pStyle w:val="af3"/>
        <w:numPr>
          <w:ilvl w:val="0"/>
          <w:numId w:val="17"/>
        </w:numPr>
        <w:spacing w:before="0"/>
        <w:ind w:left="709" w:hanging="357"/>
        <w:contextualSpacing/>
        <w:rPr>
          <w:sz w:val="24"/>
          <w:szCs w:val="24"/>
        </w:rPr>
      </w:pPr>
      <w:r w:rsidRPr="00766B0A">
        <w:rPr>
          <w:sz w:val="24"/>
          <w:szCs w:val="24"/>
        </w:rPr>
        <w:t>для поиска финансовых и кадровых консультаций:</w:t>
      </w:r>
    </w:p>
    <w:p w:rsidR="00147C5E" w:rsidRPr="00766B0A" w:rsidRDefault="00147C5E" w:rsidP="00B1502E">
      <w:pPr>
        <w:pStyle w:val="af3"/>
        <w:spacing w:before="0"/>
        <w:ind w:left="709"/>
        <w:contextualSpacing/>
        <w:rPr>
          <w:sz w:val="24"/>
          <w:szCs w:val="24"/>
        </w:rPr>
      </w:pPr>
      <w:r w:rsidRPr="00766B0A">
        <w:rPr>
          <w:sz w:val="24"/>
          <w:szCs w:val="24"/>
        </w:rPr>
        <w:t xml:space="preserve">- по видам налогов и платежей; </w:t>
      </w:r>
    </w:p>
    <w:p w:rsidR="00147C5E" w:rsidRPr="00766B0A" w:rsidRDefault="00147C5E" w:rsidP="00B1502E">
      <w:pPr>
        <w:pStyle w:val="af3"/>
        <w:spacing w:before="0"/>
        <w:ind w:left="709"/>
        <w:contextualSpacing/>
        <w:rPr>
          <w:sz w:val="24"/>
          <w:szCs w:val="24"/>
        </w:rPr>
      </w:pPr>
      <w:r w:rsidRPr="00766B0A">
        <w:rPr>
          <w:sz w:val="24"/>
          <w:szCs w:val="24"/>
        </w:rPr>
        <w:t>- по плану счетов;</w:t>
      </w:r>
    </w:p>
    <w:p w:rsidR="00147C5E" w:rsidRPr="00766B0A" w:rsidRDefault="00147C5E" w:rsidP="00B1502E">
      <w:pPr>
        <w:pStyle w:val="af3"/>
        <w:numPr>
          <w:ilvl w:val="0"/>
          <w:numId w:val="17"/>
        </w:numPr>
        <w:spacing w:before="0"/>
        <w:ind w:left="709" w:hanging="357"/>
        <w:contextualSpacing/>
        <w:rPr>
          <w:sz w:val="24"/>
          <w:szCs w:val="24"/>
        </w:rPr>
      </w:pPr>
      <w:r w:rsidRPr="00766B0A">
        <w:rPr>
          <w:sz w:val="24"/>
          <w:szCs w:val="24"/>
        </w:rPr>
        <w:t>для поиска консультации для бюджетных организаций:</w:t>
      </w:r>
    </w:p>
    <w:p w:rsidR="00147C5E" w:rsidRPr="00766B0A" w:rsidRDefault="00147C5E" w:rsidP="00B1502E">
      <w:pPr>
        <w:pStyle w:val="af3"/>
        <w:spacing w:before="0"/>
        <w:ind w:left="709"/>
        <w:contextualSpacing/>
        <w:rPr>
          <w:sz w:val="24"/>
          <w:szCs w:val="24"/>
        </w:rPr>
      </w:pPr>
      <w:r w:rsidRPr="00766B0A">
        <w:rPr>
          <w:sz w:val="24"/>
          <w:szCs w:val="24"/>
        </w:rPr>
        <w:t xml:space="preserve">- по видам налогов и платежей; </w:t>
      </w:r>
    </w:p>
    <w:p w:rsidR="00147C5E" w:rsidRPr="00766B0A" w:rsidRDefault="00147C5E" w:rsidP="00B1502E">
      <w:pPr>
        <w:pStyle w:val="af3"/>
        <w:spacing w:before="0"/>
        <w:ind w:left="709"/>
        <w:contextualSpacing/>
        <w:rPr>
          <w:sz w:val="24"/>
          <w:szCs w:val="24"/>
        </w:rPr>
      </w:pPr>
      <w:r w:rsidRPr="00766B0A">
        <w:rPr>
          <w:sz w:val="24"/>
          <w:szCs w:val="24"/>
        </w:rPr>
        <w:t>- по автору публикации;</w:t>
      </w:r>
    </w:p>
    <w:p w:rsidR="00147C5E" w:rsidRPr="00766B0A" w:rsidRDefault="00147C5E" w:rsidP="00B1502E">
      <w:pPr>
        <w:pStyle w:val="af3"/>
        <w:numPr>
          <w:ilvl w:val="0"/>
          <w:numId w:val="17"/>
        </w:numPr>
        <w:spacing w:before="0"/>
        <w:ind w:left="709" w:hanging="357"/>
        <w:contextualSpacing/>
        <w:rPr>
          <w:sz w:val="24"/>
          <w:szCs w:val="24"/>
        </w:rPr>
      </w:pPr>
      <w:r w:rsidRPr="00766B0A">
        <w:rPr>
          <w:sz w:val="24"/>
          <w:szCs w:val="24"/>
        </w:rPr>
        <w:t>для поиска комментариев законодательства:</w:t>
      </w:r>
    </w:p>
    <w:p w:rsidR="00147C5E" w:rsidRPr="00766B0A" w:rsidRDefault="00147C5E" w:rsidP="00B1502E">
      <w:pPr>
        <w:pStyle w:val="af3"/>
        <w:spacing w:before="0"/>
        <w:ind w:left="709"/>
        <w:contextualSpacing/>
        <w:rPr>
          <w:sz w:val="24"/>
          <w:szCs w:val="24"/>
        </w:rPr>
      </w:pPr>
      <w:r w:rsidRPr="00766B0A">
        <w:rPr>
          <w:sz w:val="24"/>
          <w:szCs w:val="24"/>
        </w:rPr>
        <w:t>- по автору публикации;</w:t>
      </w:r>
    </w:p>
    <w:p w:rsidR="00147C5E" w:rsidRPr="00766B0A" w:rsidRDefault="00147C5E" w:rsidP="00B1502E">
      <w:pPr>
        <w:pStyle w:val="af3"/>
        <w:numPr>
          <w:ilvl w:val="0"/>
          <w:numId w:val="17"/>
        </w:numPr>
        <w:spacing w:before="0"/>
        <w:ind w:left="709" w:hanging="357"/>
        <w:contextualSpacing/>
        <w:rPr>
          <w:sz w:val="24"/>
          <w:szCs w:val="24"/>
        </w:rPr>
      </w:pPr>
      <w:r w:rsidRPr="00766B0A">
        <w:rPr>
          <w:sz w:val="24"/>
          <w:szCs w:val="24"/>
        </w:rPr>
        <w:t>для поиска судебной практики:</w:t>
      </w:r>
    </w:p>
    <w:p w:rsidR="00147C5E" w:rsidRPr="00766B0A" w:rsidRDefault="00147C5E" w:rsidP="00B1502E">
      <w:pPr>
        <w:pStyle w:val="af3"/>
        <w:spacing w:before="0"/>
        <w:ind w:left="709"/>
        <w:contextualSpacing/>
        <w:rPr>
          <w:sz w:val="24"/>
          <w:szCs w:val="24"/>
        </w:rPr>
      </w:pPr>
      <w:r w:rsidRPr="00766B0A">
        <w:rPr>
          <w:sz w:val="24"/>
          <w:szCs w:val="24"/>
        </w:rPr>
        <w:t xml:space="preserve">- по номерам ИНН / ОГРН организации; </w:t>
      </w:r>
    </w:p>
    <w:p w:rsidR="00147C5E" w:rsidRPr="00766B0A" w:rsidRDefault="00147C5E" w:rsidP="00B1502E">
      <w:pPr>
        <w:pStyle w:val="af3"/>
        <w:spacing w:before="0"/>
        <w:ind w:left="709"/>
        <w:contextualSpacing/>
        <w:rPr>
          <w:sz w:val="24"/>
          <w:szCs w:val="24"/>
        </w:rPr>
      </w:pPr>
      <w:r w:rsidRPr="00766B0A">
        <w:rPr>
          <w:sz w:val="24"/>
          <w:szCs w:val="24"/>
        </w:rPr>
        <w:t>- по конкретному судье;</w:t>
      </w:r>
    </w:p>
    <w:p w:rsidR="00147C5E" w:rsidRPr="00766B0A" w:rsidRDefault="00147C5E" w:rsidP="00B1502E">
      <w:pPr>
        <w:pStyle w:val="af3"/>
        <w:numPr>
          <w:ilvl w:val="0"/>
          <w:numId w:val="17"/>
        </w:numPr>
        <w:spacing w:before="0"/>
        <w:ind w:left="709" w:hanging="357"/>
        <w:contextualSpacing/>
        <w:rPr>
          <w:sz w:val="24"/>
          <w:szCs w:val="24"/>
        </w:rPr>
      </w:pPr>
      <w:r w:rsidRPr="00766B0A">
        <w:rPr>
          <w:sz w:val="24"/>
          <w:szCs w:val="24"/>
        </w:rPr>
        <w:t>для поиска проектов правовых актов:</w:t>
      </w:r>
    </w:p>
    <w:p w:rsidR="00147C5E" w:rsidRPr="00766B0A" w:rsidRDefault="00147C5E" w:rsidP="00B1502E">
      <w:pPr>
        <w:pStyle w:val="af3"/>
        <w:spacing w:before="0"/>
        <w:ind w:left="709"/>
        <w:contextualSpacing/>
        <w:rPr>
          <w:sz w:val="24"/>
          <w:szCs w:val="24"/>
        </w:rPr>
      </w:pPr>
      <w:r w:rsidRPr="00766B0A">
        <w:rPr>
          <w:sz w:val="24"/>
          <w:szCs w:val="24"/>
        </w:rPr>
        <w:t>- по стадии рассмотрения проекта;</w:t>
      </w:r>
    </w:p>
    <w:p w:rsidR="00147C5E" w:rsidRPr="00766B0A" w:rsidRDefault="00147C5E" w:rsidP="00B1502E">
      <w:pPr>
        <w:pStyle w:val="af3"/>
        <w:numPr>
          <w:ilvl w:val="0"/>
          <w:numId w:val="17"/>
        </w:numPr>
        <w:spacing w:before="0"/>
        <w:ind w:left="709" w:hanging="357"/>
        <w:contextualSpacing/>
        <w:rPr>
          <w:sz w:val="24"/>
          <w:szCs w:val="24"/>
        </w:rPr>
      </w:pPr>
      <w:r w:rsidRPr="00766B0A">
        <w:rPr>
          <w:sz w:val="24"/>
          <w:szCs w:val="24"/>
        </w:rPr>
        <w:t>для поиска международных правовых актов:</w:t>
      </w:r>
    </w:p>
    <w:p w:rsidR="00147C5E" w:rsidRPr="00766B0A" w:rsidRDefault="00147C5E" w:rsidP="00B1502E">
      <w:pPr>
        <w:pStyle w:val="af3"/>
        <w:spacing w:before="0"/>
        <w:ind w:left="709"/>
        <w:contextualSpacing/>
        <w:rPr>
          <w:sz w:val="24"/>
          <w:szCs w:val="24"/>
        </w:rPr>
      </w:pPr>
      <w:r w:rsidRPr="00766B0A">
        <w:rPr>
          <w:sz w:val="24"/>
          <w:szCs w:val="24"/>
        </w:rPr>
        <w:t>- по договаривающейся стороне.</w:t>
      </w:r>
    </w:p>
    <w:p w:rsidR="00147C5E" w:rsidRPr="00766B0A" w:rsidRDefault="00147C5E" w:rsidP="00B1502E">
      <w:pPr>
        <w:pStyle w:val="af3"/>
        <w:numPr>
          <w:ilvl w:val="0"/>
          <w:numId w:val="4"/>
        </w:numPr>
        <w:spacing w:before="0"/>
        <w:ind w:left="426"/>
        <w:contextualSpacing/>
        <w:rPr>
          <w:sz w:val="24"/>
          <w:szCs w:val="24"/>
        </w:rPr>
      </w:pPr>
      <w:r w:rsidRPr="00766B0A">
        <w:rPr>
          <w:sz w:val="24"/>
          <w:szCs w:val="24"/>
        </w:rPr>
        <w:t>При наличии у документа в Системе нескольких редакций присутствует возможность сравнения между собой любых редакций документа, а также возможность поиска редакции документа, действовавшей на конкретную дату.</w:t>
      </w:r>
    </w:p>
    <w:p w:rsidR="00147C5E" w:rsidRPr="00766B0A" w:rsidRDefault="00147C5E" w:rsidP="00B1502E">
      <w:pPr>
        <w:pStyle w:val="af3"/>
        <w:numPr>
          <w:ilvl w:val="0"/>
          <w:numId w:val="4"/>
        </w:numPr>
        <w:spacing w:before="0"/>
        <w:ind w:left="426"/>
        <w:contextualSpacing/>
        <w:rPr>
          <w:sz w:val="24"/>
          <w:szCs w:val="24"/>
        </w:rPr>
      </w:pPr>
      <w:r w:rsidRPr="00766B0A">
        <w:rPr>
          <w:sz w:val="24"/>
          <w:szCs w:val="24"/>
        </w:rPr>
        <w:t xml:space="preserve">Возможность осуществлять с помощью карточки поиска в Системе поиск документов по тексту, используя логические условия И, ИЛИ, КРОМЕ, РЯДОМ. </w:t>
      </w:r>
    </w:p>
    <w:p w:rsidR="00147C5E" w:rsidRPr="00766B0A" w:rsidRDefault="00147C5E" w:rsidP="00B1502E">
      <w:pPr>
        <w:pStyle w:val="af3"/>
        <w:numPr>
          <w:ilvl w:val="0"/>
          <w:numId w:val="4"/>
        </w:numPr>
        <w:spacing w:before="0"/>
        <w:ind w:left="426"/>
        <w:contextualSpacing/>
        <w:rPr>
          <w:sz w:val="24"/>
          <w:szCs w:val="24"/>
        </w:rPr>
      </w:pPr>
      <w:r w:rsidRPr="00766B0A">
        <w:rPr>
          <w:sz w:val="24"/>
          <w:szCs w:val="24"/>
        </w:rPr>
        <w:t xml:space="preserve">Возможность осуществлять поиск документов в Системе по любой части номера документа. </w:t>
      </w:r>
    </w:p>
    <w:p w:rsidR="00147C5E" w:rsidRPr="00766B0A" w:rsidRDefault="00147C5E" w:rsidP="00B1502E">
      <w:pPr>
        <w:pStyle w:val="af3"/>
        <w:numPr>
          <w:ilvl w:val="0"/>
          <w:numId w:val="4"/>
        </w:numPr>
        <w:spacing w:before="0"/>
        <w:ind w:left="426"/>
        <w:contextualSpacing/>
        <w:rPr>
          <w:sz w:val="24"/>
          <w:szCs w:val="24"/>
        </w:rPr>
      </w:pPr>
      <w:r w:rsidRPr="00766B0A">
        <w:rPr>
          <w:sz w:val="24"/>
          <w:szCs w:val="24"/>
        </w:rPr>
        <w:t>Наличие функции "Поискать упоминания данного документа в текстах документов Вашего комплекта" - возможность найти упоминание документа в других нормативно-правовых актах, судебной практике или других документах комплекта в ситуации, когда поиск конкретного документа по его реквизитам не дал результатов.</w:t>
      </w:r>
    </w:p>
    <w:p w:rsidR="00147C5E" w:rsidRPr="00766B0A" w:rsidRDefault="00147C5E" w:rsidP="00B1502E">
      <w:pPr>
        <w:pStyle w:val="af3"/>
        <w:numPr>
          <w:ilvl w:val="0"/>
          <w:numId w:val="4"/>
        </w:numPr>
        <w:spacing w:before="0"/>
        <w:ind w:left="426"/>
        <w:contextualSpacing/>
        <w:rPr>
          <w:sz w:val="24"/>
          <w:szCs w:val="24"/>
        </w:rPr>
      </w:pPr>
      <w:r w:rsidRPr="00766B0A">
        <w:rPr>
          <w:sz w:val="24"/>
          <w:szCs w:val="24"/>
        </w:rPr>
        <w:t>При наличии технической возможности (доступности средств телекоммуникации), возможность автоматического заказа и получения в реальном времени посредством сети Интернет текстов федеральных нормативно-правовых актов и судебных решений, упоминаемых в текстах других документов, отсутствующих в установленных у Заказчика информационных банках, при условии их наличия в других информационных банках Системы, не вошедших в установленный у Заказчика комплект.</w:t>
      </w:r>
    </w:p>
    <w:p w:rsidR="00766B0A" w:rsidRDefault="00766B0A" w:rsidP="00766B0A">
      <w:pPr>
        <w:rPr>
          <w:b/>
        </w:rPr>
      </w:pPr>
    </w:p>
    <w:p w:rsidR="00766B0A" w:rsidRDefault="00766B0A" w:rsidP="00766B0A">
      <w:pPr>
        <w:rPr>
          <w:b/>
        </w:rPr>
      </w:pPr>
    </w:p>
    <w:p w:rsidR="00766B0A" w:rsidRDefault="00766B0A" w:rsidP="00766B0A">
      <w:pPr>
        <w:rPr>
          <w:b/>
        </w:rPr>
      </w:pPr>
    </w:p>
    <w:p w:rsidR="00766B0A" w:rsidRDefault="00766B0A" w:rsidP="00766B0A">
      <w:pPr>
        <w:rPr>
          <w:b/>
        </w:rPr>
      </w:pPr>
    </w:p>
    <w:p w:rsidR="00766B0A" w:rsidRDefault="00766B0A" w:rsidP="00766B0A">
      <w:pPr>
        <w:rPr>
          <w:b/>
        </w:rPr>
      </w:pPr>
    </w:p>
    <w:p w:rsidR="00766B0A" w:rsidRDefault="00766B0A" w:rsidP="00766B0A">
      <w:pPr>
        <w:rPr>
          <w:b/>
        </w:rPr>
      </w:pPr>
    </w:p>
    <w:p w:rsidR="00766B0A" w:rsidRDefault="00766B0A" w:rsidP="00766B0A">
      <w:pPr>
        <w:rPr>
          <w:b/>
        </w:rPr>
      </w:pPr>
    </w:p>
    <w:p w:rsidR="00766B0A" w:rsidRDefault="00766B0A" w:rsidP="00766B0A">
      <w:pPr>
        <w:rPr>
          <w:b/>
        </w:rPr>
      </w:pPr>
    </w:p>
    <w:p w:rsidR="00766B0A" w:rsidRDefault="00766B0A" w:rsidP="00766B0A">
      <w:pPr>
        <w:rPr>
          <w:b/>
        </w:rPr>
      </w:pPr>
    </w:p>
    <w:p w:rsidR="00766B0A" w:rsidRDefault="00766B0A" w:rsidP="00766B0A">
      <w:pPr>
        <w:rPr>
          <w:b/>
        </w:rPr>
      </w:pPr>
    </w:p>
    <w:p w:rsidR="00766B0A" w:rsidRDefault="00766B0A" w:rsidP="00766B0A">
      <w:pPr>
        <w:rPr>
          <w:b/>
        </w:rPr>
      </w:pPr>
    </w:p>
    <w:p w:rsidR="00766B0A" w:rsidRDefault="00766B0A" w:rsidP="00766B0A">
      <w:pPr>
        <w:rPr>
          <w:b/>
        </w:rPr>
      </w:pPr>
    </w:p>
    <w:p w:rsidR="00766B0A" w:rsidRDefault="00766B0A" w:rsidP="00766B0A">
      <w:pPr>
        <w:rPr>
          <w:b/>
        </w:rPr>
      </w:pPr>
    </w:p>
    <w:p w:rsidR="00766B0A" w:rsidRDefault="00766B0A" w:rsidP="00766B0A">
      <w:pPr>
        <w:rPr>
          <w:b/>
        </w:rPr>
      </w:pPr>
    </w:p>
    <w:p w:rsidR="00766B0A" w:rsidRPr="00766B0A" w:rsidRDefault="00766B0A" w:rsidP="00766B0A">
      <w:pPr>
        <w:rPr>
          <w:b/>
          <w:sz w:val="24"/>
          <w:szCs w:val="24"/>
        </w:rPr>
      </w:pPr>
    </w:p>
    <w:p w:rsidR="00766B0A" w:rsidRPr="00766B0A" w:rsidRDefault="00766B0A" w:rsidP="00766B0A">
      <w:pPr>
        <w:rPr>
          <w:b/>
          <w:sz w:val="24"/>
          <w:szCs w:val="24"/>
        </w:rPr>
      </w:pPr>
      <w:r w:rsidRPr="00766B0A">
        <w:rPr>
          <w:b/>
          <w:sz w:val="24"/>
          <w:szCs w:val="24"/>
        </w:rPr>
        <w:t>Ответственный исполнитель:</w:t>
      </w:r>
    </w:p>
    <w:p w:rsidR="00766B0A" w:rsidRPr="00766B0A" w:rsidRDefault="00766B0A" w:rsidP="00766B0A">
      <w:pPr>
        <w:rPr>
          <w:sz w:val="24"/>
          <w:szCs w:val="24"/>
        </w:rPr>
      </w:pPr>
      <w:r w:rsidRPr="00766B0A">
        <w:rPr>
          <w:sz w:val="24"/>
          <w:szCs w:val="24"/>
        </w:rPr>
        <w:t>Руководитель блока информационных технологий «Технопарк ВТИ»</w:t>
      </w:r>
    </w:p>
    <w:p w:rsidR="00766B0A" w:rsidRPr="00766B0A" w:rsidRDefault="00766B0A" w:rsidP="00766B0A">
      <w:pPr>
        <w:rPr>
          <w:sz w:val="24"/>
          <w:szCs w:val="24"/>
        </w:rPr>
      </w:pPr>
      <w:r w:rsidRPr="00766B0A">
        <w:rPr>
          <w:sz w:val="24"/>
          <w:szCs w:val="24"/>
        </w:rPr>
        <w:t>Королев Антон Владимирович</w:t>
      </w:r>
    </w:p>
    <w:p w:rsidR="00766B0A" w:rsidRPr="00766B0A" w:rsidRDefault="00766B0A" w:rsidP="00766B0A">
      <w:pPr>
        <w:rPr>
          <w:sz w:val="24"/>
          <w:szCs w:val="24"/>
        </w:rPr>
      </w:pPr>
      <w:r w:rsidRPr="00766B0A">
        <w:rPr>
          <w:sz w:val="24"/>
          <w:szCs w:val="24"/>
        </w:rPr>
        <w:t>Телефон - (495) 137-7770 доб. 2626</w:t>
      </w:r>
    </w:p>
    <w:p w:rsidR="00766B0A" w:rsidRPr="00766B0A" w:rsidRDefault="00766B0A" w:rsidP="00766B0A">
      <w:pPr>
        <w:rPr>
          <w:sz w:val="24"/>
          <w:szCs w:val="24"/>
        </w:rPr>
      </w:pPr>
      <w:r w:rsidRPr="00766B0A">
        <w:rPr>
          <w:sz w:val="24"/>
          <w:szCs w:val="24"/>
          <w:lang w:val="en-US"/>
        </w:rPr>
        <w:t>Email</w:t>
      </w:r>
      <w:r w:rsidRPr="00766B0A">
        <w:rPr>
          <w:sz w:val="24"/>
          <w:szCs w:val="24"/>
        </w:rPr>
        <w:t xml:space="preserve"> – </w:t>
      </w:r>
      <w:r w:rsidRPr="00766B0A">
        <w:rPr>
          <w:sz w:val="24"/>
          <w:szCs w:val="24"/>
          <w:lang w:val="en-US"/>
        </w:rPr>
        <w:t>korolev</w:t>
      </w:r>
      <w:r w:rsidRPr="00766B0A">
        <w:rPr>
          <w:sz w:val="24"/>
          <w:szCs w:val="24"/>
        </w:rPr>
        <w:t>@</w:t>
      </w:r>
      <w:r w:rsidRPr="00766B0A">
        <w:rPr>
          <w:sz w:val="24"/>
          <w:szCs w:val="24"/>
          <w:lang w:val="en-US"/>
        </w:rPr>
        <w:t>vti</w:t>
      </w:r>
      <w:r w:rsidRPr="00766B0A">
        <w:rPr>
          <w:sz w:val="24"/>
          <w:szCs w:val="24"/>
        </w:rPr>
        <w:t>.</w:t>
      </w:r>
      <w:r w:rsidRPr="00766B0A">
        <w:rPr>
          <w:sz w:val="24"/>
          <w:szCs w:val="24"/>
          <w:lang w:val="en-US"/>
        </w:rPr>
        <w:t>ru</w:t>
      </w:r>
    </w:p>
    <w:p w:rsidR="00147C5E" w:rsidRPr="00766B0A" w:rsidRDefault="00147C5E" w:rsidP="00B1502E">
      <w:pPr>
        <w:ind w:right="-1"/>
        <w:contextualSpacing/>
        <w:jc w:val="both"/>
        <w:rPr>
          <w:kern w:val="24"/>
          <w:sz w:val="24"/>
          <w:szCs w:val="24"/>
        </w:rPr>
      </w:pPr>
    </w:p>
    <w:sectPr w:rsidR="00147C5E" w:rsidRPr="00766B0A" w:rsidSect="00B1502E">
      <w:pgSz w:w="12240" w:h="15840"/>
      <w:pgMar w:top="567" w:right="851" w:bottom="567" w:left="1134" w:header="34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5B7" w:rsidRDefault="001455B7">
      <w:r>
        <w:separator/>
      </w:r>
    </w:p>
  </w:endnote>
  <w:endnote w:type="continuationSeparator" w:id="0">
    <w:p w:rsidR="001455B7" w:rsidRDefault="0014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aramondC">
    <w:altName w:val="Arial"/>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5B7" w:rsidRDefault="001455B7">
      <w:r>
        <w:separator/>
      </w:r>
    </w:p>
  </w:footnote>
  <w:footnote w:type="continuationSeparator" w:id="0">
    <w:p w:rsidR="001455B7" w:rsidRDefault="00145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C0793"/>
    <w:multiLevelType w:val="hybridMultilevel"/>
    <w:tmpl w:val="3A7E59D6"/>
    <w:lvl w:ilvl="0" w:tplc="F7D43E04">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8E84CD4"/>
    <w:multiLevelType w:val="multilevel"/>
    <w:tmpl w:val="BB703460"/>
    <w:lvl w:ilvl="0">
      <w:start w:val="5"/>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9A10378"/>
    <w:multiLevelType w:val="hybridMultilevel"/>
    <w:tmpl w:val="F90015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AC1508E"/>
    <w:multiLevelType w:val="hybridMultilevel"/>
    <w:tmpl w:val="16225DD2"/>
    <w:lvl w:ilvl="0" w:tplc="D0F25A38">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EC6734E"/>
    <w:multiLevelType w:val="hybridMultilevel"/>
    <w:tmpl w:val="7A928F14"/>
    <w:lvl w:ilvl="0" w:tplc="0FA82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1D5EA3"/>
    <w:multiLevelType w:val="hybridMultilevel"/>
    <w:tmpl w:val="6F266F0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15:restartNumberingAfterBreak="0">
    <w:nsid w:val="10FA7CB5"/>
    <w:multiLevelType w:val="hybridMultilevel"/>
    <w:tmpl w:val="06A2CBB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46F08DB"/>
    <w:multiLevelType w:val="hybridMultilevel"/>
    <w:tmpl w:val="3990D9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A34AF3"/>
    <w:multiLevelType w:val="hybridMultilevel"/>
    <w:tmpl w:val="315E609A"/>
    <w:lvl w:ilvl="0" w:tplc="03F2CB94">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DB57050"/>
    <w:multiLevelType w:val="hybridMultilevel"/>
    <w:tmpl w:val="16225DD2"/>
    <w:lvl w:ilvl="0" w:tplc="D0F25A38">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21F27661"/>
    <w:multiLevelType w:val="hybridMultilevel"/>
    <w:tmpl w:val="432A0B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228163A"/>
    <w:multiLevelType w:val="hybridMultilevel"/>
    <w:tmpl w:val="7B9A40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C5323CB"/>
    <w:multiLevelType w:val="hybridMultilevel"/>
    <w:tmpl w:val="C114D7D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2E1B6CB4"/>
    <w:multiLevelType w:val="hybridMultilevel"/>
    <w:tmpl w:val="24AC2E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ED01214"/>
    <w:multiLevelType w:val="hybridMultilevel"/>
    <w:tmpl w:val="9A808A8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2DB33EB"/>
    <w:multiLevelType w:val="multilevel"/>
    <w:tmpl w:val="F8768940"/>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3BB40C5"/>
    <w:multiLevelType w:val="hybridMultilevel"/>
    <w:tmpl w:val="FAECD99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372E15EA"/>
    <w:multiLevelType w:val="hybridMultilevel"/>
    <w:tmpl w:val="CDC6B5BA"/>
    <w:lvl w:ilvl="0" w:tplc="0FA822FE">
      <w:start w:val="1"/>
      <w:numFmt w:val="bullet"/>
      <w:lvlText w:val=""/>
      <w:lvlJc w:val="left"/>
      <w:pPr>
        <w:ind w:left="1668" w:hanging="360"/>
      </w:pPr>
      <w:rPr>
        <w:rFonts w:ascii="Symbol" w:hAnsi="Symbol" w:hint="default"/>
      </w:rPr>
    </w:lvl>
    <w:lvl w:ilvl="1" w:tplc="04190003">
      <w:start w:val="1"/>
      <w:numFmt w:val="bullet"/>
      <w:lvlText w:val="o"/>
      <w:lvlJc w:val="left"/>
      <w:pPr>
        <w:ind w:left="2388" w:hanging="360"/>
      </w:pPr>
      <w:rPr>
        <w:rFonts w:ascii="Courier New" w:hAnsi="Courier New" w:hint="default"/>
      </w:rPr>
    </w:lvl>
    <w:lvl w:ilvl="2" w:tplc="04190005">
      <w:start w:val="1"/>
      <w:numFmt w:val="bullet"/>
      <w:lvlText w:val=""/>
      <w:lvlJc w:val="left"/>
      <w:pPr>
        <w:ind w:left="3108" w:hanging="360"/>
      </w:pPr>
      <w:rPr>
        <w:rFonts w:ascii="Wingdings" w:hAnsi="Wingdings" w:hint="default"/>
      </w:rPr>
    </w:lvl>
    <w:lvl w:ilvl="3" w:tplc="04190001">
      <w:start w:val="1"/>
      <w:numFmt w:val="bullet"/>
      <w:lvlText w:val=""/>
      <w:lvlJc w:val="left"/>
      <w:pPr>
        <w:ind w:left="3828" w:hanging="360"/>
      </w:pPr>
      <w:rPr>
        <w:rFonts w:ascii="Symbol" w:hAnsi="Symbol" w:hint="default"/>
      </w:rPr>
    </w:lvl>
    <w:lvl w:ilvl="4" w:tplc="04190003">
      <w:start w:val="1"/>
      <w:numFmt w:val="bullet"/>
      <w:lvlText w:val="o"/>
      <w:lvlJc w:val="left"/>
      <w:pPr>
        <w:ind w:left="4548" w:hanging="360"/>
      </w:pPr>
      <w:rPr>
        <w:rFonts w:ascii="Courier New" w:hAnsi="Courier New" w:hint="default"/>
      </w:rPr>
    </w:lvl>
    <w:lvl w:ilvl="5" w:tplc="04190005">
      <w:start w:val="1"/>
      <w:numFmt w:val="bullet"/>
      <w:lvlText w:val=""/>
      <w:lvlJc w:val="left"/>
      <w:pPr>
        <w:ind w:left="5268" w:hanging="360"/>
      </w:pPr>
      <w:rPr>
        <w:rFonts w:ascii="Wingdings" w:hAnsi="Wingdings" w:hint="default"/>
      </w:rPr>
    </w:lvl>
    <w:lvl w:ilvl="6" w:tplc="04190001">
      <w:start w:val="1"/>
      <w:numFmt w:val="bullet"/>
      <w:lvlText w:val=""/>
      <w:lvlJc w:val="left"/>
      <w:pPr>
        <w:ind w:left="5988" w:hanging="360"/>
      </w:pPr>
      <w:rPr>
        <w:rFonts w:ascii="Symbol" w:hAnsi="Symbol" w:hint="default"/>
      </w:rPr>
    </w:lvl>
    <w:lvl w:ilvl="7" w:tplc="04190003">
      <w:start w:val="1"/>
      <w:numFmt w:val="bullet"/>
      <w:lvlText w:val="o"/>
      <w:lvlJc w:val="left"/>
      <w:pPr>
        <w:ind w:left="6708" w:hanging="360"/>
      </w:pPr>
      <w:rPr>
        <w:rFonts w:ascii="Courier New" w:hAnsi="Courier New" w:hint="default"/>
      </w:rPr>
    </w:lvl>
    <w:lvl w:ilvl="8" w:tplc="04190005">
      <w:start w:val="1"/>
      <w:numFmt w:val="bullet"/>
      <w:lvlText w:val=""/>
      <w:lvlJc w:val="left"/>
      <w:pPr>
        <w:ind w:left="7428" w:hanging="360"/>
      </w:pPr>
      <w:rPr>
        <w:rFonts w:ascii="Wingdings" w:hAnsi="Wingdings" w:hint="default"/>
      </w:rPr>
    </w:lvl>
  </w:abstractNum>
  <w:abstractNum w:abstractNumId="18" w15:restartNumberingAfterBreak="0">
    <w:nsid w:val="3BA73F8C"/>
    <w:multiLevelType w:val="hybridMultilevel"/>
    <w:tmpl w:val="034CC00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9" w15:restartNumberingAfterBreak="0">
    <w:nsid w:val="3EE816F0"/>
    <w:multiLevelType w:val="hybridMultilevel"/>
    <w:tmpl w:val="AC32A23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3F2A631D"/>
    <w:multiLevelType w:val="hybridMultilevel"/>
    <w:tmpl w:val="16225DD2"/>
    <w:lvl w:ilvl="0" w:tplc="D0F25A38">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ED75DD"/>
    <w:multiLevelType w:val="multilevel"/>
    <w:tmpl w:val="D7A468E8"/>
    <w:lvl w:ilvl="0">
      <w:start w:val="2"/>
      <w:numFmt w:val="decimal"/>
      <w:lvlText w:val="%1."/>
      <w:lvlJc w:val="left"/>
      <w:pPr>
        <w:ind w:left="360" w:hanging="360"/>
      </w:pPr>
      <w:rPr>
        <w:rFonts w:cs="Times New Roman"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47A71BDD"/>
    <w:multiLevelType w:val="hybridMultilevel"/>
    <w:tmpl w:val="432A0B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4E513DFF"/>
    <w:multiLevelType w:val="hybridMultilevel"/>
    <w:tmpl w:val="22B4A568"/>
    <w:lvl w:ilvl="0" w:tplc="0FA82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AA0559"/>
    <w:multiLevelType w:val="hybridMultilevel"/>
    <w:tmpl w:val="BD96BC8A"/>
    <w:lvl w:ilvl="0" w:tplc="F7D43E04">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4FA4A70"/>
    <w:multiLevelType w:val="multilevel"/>
    <w:tmpl w:val="CF1AB7D6"/>
    <w:lvl w:ilvl="0">
      <w:start w:val="2"/>
      <w:numFmt w:val="decimal"/>
      <w:lvlText w:val="%1."/>
      <w:lvlJc w:val="left"/>
      <w:pPr>
        <w:ind w:left="360" w:hanging="360"/>
      </w:pPr>
      <w:rPr>
        <w:rFonts w:cs="Times New Roman"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6" w15:restartNumberingAfterBreak="0">
    <w:nsid w:val="579540E8"/>
    <w:multiLevelType w:val="multilevel"/>
    <w:tmpl w:val="A82E5632"/>
    <w:lvl w:ilvl="0">
      <w:start w:val="2"/>
      <w:numFmt w:val="decimal"/>
      <w:lvlText w:val="%1."/>
      <w:lvlJc w:val="left"/>
      <w:pPr>
        <w:ind w:left="360" w:hanging="360"/>
      </w:pPr>
      <w:rPr>
        <w:rFonts w:cs="Times New Roman"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15:restartNumberingAfterBreak="0">
    <w:nsid w:val="670D2AAE"/>
    <w:multiLevelType w:val="hybridMultilevel"/>
    <w:tmpl w:val="315CDB54"/>
    <w:lvl w:ilvl="0" w:tplc="C79403DE">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9315064"/>
    <w:multiLevelType w:val="hybridMultilevel"/>
    <w:tmpl w:val="B0A434C8"/>
    <w:styleLink w:val="41"/>
    <w:lvl w:ilvl="0" w:tplc="66845ABA">
      <w:start w:val="1"/>
      <w:numFmt w:val="bullet"/>
      <w:lvlText w:val="–"/>
      <w:lvlJc w:val="left"/>
      <w:pPr>
        <w:ind w:left="720" w:hanging="360"/>
      </w:pPr>
      <w:rPr>
        <w:rFonts w:ascii="Arial" w:hAnsi="Arial" w:hint="default"/>
        <w:sz w:val="20"/>
      </w:rPr>
    </w:lvl>
    <w:lvl w:ilvl="1" w:tplc="66845ABA">
      <w:start w:val="1"/>
      <w:numFmt w:val="bullet"/>
      <w:lvlText w:val="–"/>
      <w:lvlJc w:val="left"/>
      <w:pPr>
        <w:ind w:left="1440" w:hanging="360"/>
      </w:pPr>
      <w:rPr>
        <w:rFonts w:ascii="Arial" w:hAnsi="Arial"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5B0E99"/>
    <w:multiLevelType w:val="multilevel"/>
    <w:tmpl w:val="0F5A747A"/>
    <w:lvl w:ilvl="0">
      <w:start w:val="2"/>
      <w:numFmt w:val="decimal"/>
      <w:lvlText w:val="%1."/>
      <w:lvlJc w:val="left"/>
      <w:pPr>
        <w:ind w:left="360" w:hanging="360"/>
      </w:pPr>
      <w:rPr>
        <w:rFonts w:cs="Times New Roman" w:hint="default"/>
      </w:rPr>
    </w:lvl>
    <w:lvl w:ilvl="1">
      <w:start w:val="1"/>
      <w:numFmt w:val="bullet"/>
      <w:lvlText w:val=""/>
      <w:lvlJc w:val="left"/>
      <w:pPr>
        <w:ind w:left="1080" w:hanging="360"/>
      </w:pPr>
      <w:rPr>
        <w:rFonts w:ascii="Symbol" w:hAnsi="Symbol" w:hint="default"/>
        <w:color w:val="auto"/>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0" w15:restartNumberingAfterBreak="0">
    <w:nsid w:val="705E1344"/>
    <w:multiLevelType w:val="hybridMultilevel"/>
    <w:tmpl w:val="16225DD2"/>
    <w:lvl w:ilvl="0" w:tplc="D0F25A38">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97F4CCC"/>
    <w:multiLevelType w:val="hybridMultilevel"/>
    <w:tmpl w:val="C8AA9612"/>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7D0869EF"/>
    <w:multiLevelType w:val="hybridMultilevel"/>
    <w:tmpl w:val="9856CAA6"/>
    <w:lvl w:ilvl="0" w:tplc="0FA822F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5"/>
  </w:num>
  <w:num w:numId="2">
    <w:abstractNumId w:val="32"/>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5"/>
  </w:num>
  <w:num w:numId="17">
    <w:abstractNumId w:val="1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3"/>
  </w:num>
  <w:num w:numId="21">
    <w:abstractNumId w:val="14"/>
  </w:num>
  <w:num w:numId="22">
    <w:abstractNumId w:val="25"/>
  </w:num>
  <w:num w:numId="23">
    <w:abstractNumId w:val="21"/>
  </w:num>
  <w:num w:numId="24">
    <w:abstractNumId w:val="12"/>
  </w:num>
  <w:num w:numId="25">
    <w:abstractNumId w:val="29"/>
  </w:num>
  <w:num w:numId="26">
    <w:abstractNumId w:val="1"/>
  </w:num>
  <w:num w:numId="27">
    <w:abstractNumId w:val="23"/>
  </w:num>
  <w:num w:numId="28">
    <w:abstractNumId w:val="4"/>
  </w:num>
  <w:num w:numId="29">
    <w:abstractNumId w:val="11"/>
  </w:num>
  <w:num w:numId="30">
    <w:abstractNumId w:val="16"/>
  </w:num>
  <w:num w:numId="31">
    <w:abstractNumId w:val="10"/>
  </w:num>
  <w:num w:numId="32">
    <w:abstractNumId w:val="6"/>
  </w:num>
  <w:num w:numId="33">
    <w:abstractNumId w:val="31"/>
  </w:num>
  <w:num w:numId="34">
    <w:abstractNumId w:val="19"/>
  </w:num>
  <w:num w:numId="35">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65EC3"/>
    <w:rsid w:val="000016AE"/>
    <w:rsid w:val="0000697C"/>
    <w:rsid w:val="0001011C"/>
    <w:rsid w:val="00014C4D"/>
    <w:rsid w:val="00016E8B"/>
    <w:rsid w:val="00020E67"/>
    <w:rsid w:val="000212CB"/>
    <w:rsid w:val="00025957"/>
    <w:rsid w:val="000305D8"/>
    <w:rsid w:val="00032C37"/>
    <w:rsid w:val="00032E80"/>
    <w:rsid w:val="00036F19"/>
    <w:rsid w:val="0003709F"/>
    <w:rsid w:val="000370AC"/>
    <w:rsid w:val="00041B80"/>
    <w:rsid w:val="000422BC"/>
    <w:rsid w:val="00042D60"/>
    <w:rsid w:val="00043DB8"/>
    <w:rsid w:val="00044323"/>
    <w:rsid w:val="00044F2C"/>
    <w:rsid w:val="00045569"/>
    <w:rsid w:val="00045ADB"/>
    <w:rsid w:val="00045B40"/>
    <w:rsid w:val="00046D4F"/>
    <w:rsid w:val="000527D3"/>
    <w:rsid w:val="00053849"/>
    <w:rsid w:val="00053B7A"/>
    <w:rsid w:val="00054CE4"/>
    <w:rsid w:val="00057BFA"/>
    <w:rsid w:val="0006205B"/>
    <w:rsid w:val="0006212E"/>
    <w:rsid w:val="00062643"/>
    <w:rsid w:val="0006319F"/>
    <w:rsid w:val="00063764"/>
    <w:rsid w:val="0006448A"/>
    <w:rsid w:val="00067213"/>
    <w:rsid w:val="000716BC"/>
    <w:rsid w:val="000730F7"/>
    <w:rsid w:val="0007445F"/>
    <w:rsid w:val="0008227D"/>
    <w:rsid w:val="0008446D"/>
    <w:rsid w:val="00087260"/>
    <w:rsid w:val="00087F92"/>
    <w:rsid w:val="000953F5"/>
    <w:rsid w:val="000A0C20"/>
    <w:rsid w:val="000A3588"/>
    <w:rsid w:val="000A5584"/>
    <w:rsid w:val="000C22BD"/>
    <w:rsid w:val="000C4153"/>
    <w:rsid w:val="000C4C89"/>
    <w:rsid w:val="000C516E"/>
    <w:rsid w:val="000C565B"/>
    <w:rsid w:val="000C592E"/>
    <w:rsid w:val="000C74E4"/>
    <w:rsid w:val="000D1EAA"/>
    <w:rsid w:val="000D259E"/>
    <w:rsid w:val="000D3B61"/>
    <w:rsid w:val="000D55A6"/>
    <w:rsid w:val="000E0C5A"/>
    <w:rsid w:val="000E1FF9"/>
    <w:rsid w:val="000E39E7"/>
    <w:rsid w:val="000E3F40"/>
    <w:rsid w:val="000E5023"/>
    <w:rsid w:val="000E68BF"/>
    <w:rsid w:val="000F0AF1"/>
    <w:rsid w:val="000F19D2"/>
    <w:rsid w:val="000F3002"/>
    <w:rsid w:val="000F35DC"/>
    <w:rsid w:val="000F7FA6"/>
    <w:rsid w:val="001017EA"/>
    <w:rsid w:val="0010197F"/>
    <w:rsid w:val="00102528"/>
    <w:rsid w:val="00104E23"/>
    <w:rsid w:val="00106801"/>
    <w:rsid w:val="0010793B"/>
    <w:rsid w:val="00111570"/>
    <w:rsid w:val="00120905"/>
    <w:rsid w:val="00120FE4"/>
    <w:rsid w:val="00121010"/>
    <w:rsid w:val="00121559"/>
    <w:rsid w:val="00123214"/>
    <w:rsid w:val="00126FE5"/>
    <w:rsid w:val="0013442C"/>
    <w:rsid w:val="0013522D"/>
    <w:rsid w:val="00136B45"/>
    <w:rsid w:val="00137F8C"/>
    <w:rsid w:val="001417CB"/>
    <w:rsid w:val="001429F3"/>
    <w:rsid w:val="001455B7"/>
    <w:rsid w:val="00147C5E"/>
    <w:rsid w:val="00152A60"/>
    <w:rsid w:val="00152CF9"/>
    <w:rsid w:val="00152D0C"/>
    <w:rsid w:val="00161479"/>
    <w:rsid w:val="00162997"/>
    <w:rsid w:val="00162E00"/>
    <w:rsid w:val="00170625"/>
    <w:rsid w:val="0017104A"/>
    <w:rsid w:val="00175F36"/>
    <w:rsid w:val="0018161F"/>
    <w:rsid w:val="00181D83"/>
    <w:rsid w:val="00186682"/>
    <w:rsid w:val="001867FA"/>
    <w:rsid w:val="00190819"/>
    <w:rsid w:val="001914F4"/>
    <w:rsid w:val="001925A2"/>
    <w:rsid w:val="00194969"/>
    <w:rsid w:val="00197420"/>
    <w:rsid w:val="001A45C1"/>
    <w:rsid w:val="001B34C1"/>
    <w:rsid w:val="001B7B5E"/>
    <w:rsid w:val="001C12CA"/>
    <w:rsid w:val="001C34E3"/>
    <w:rsid w:val="001C7869"/>
    <w:rsid w:val="001D181B"/>
    <w:rsid w:val="001D3210"/>
    <w:rsid w:val="001D5CB3"/>
    <w:rsid w:val="001D5E4A"/>
    <w:rsid w:val="001D652B"/>
    <w:rsid w:val="001E0193"/>
    <w:rsid w:val="001E04D4"/>
    <w:rsid w:val="001E10A1"/>
    <w:rsid w:val="001E2491"/>
    <w:rsid w:val="001E3642"/>
    <w:rsid w:val="001E4C42"/>
    <w:rsid w:val="001F088E"/>
    <w:rsid w:val="001F4803"/>
    <w:rsid w:val="002013EA"/>
    <w:rsid w:val="0020336A"/>
    <w:rsid w:val="00211FEC"/>
    <w:rsid w:val="002121E0"/>
    <w:rsid w:val="00215095"/>
    <w:rsid w:val="00216269"/>
    <w:rsid w:val="00220179"/>
    <w:rsid w:val="002215BC"/>
    <w:rsid w:val="00222950"/>
    <w:rsid w:val="0022506C"/>
    <w:rsid w:val="0022672D"/>
    <w:rsid w:val="002269E3"/>
    <w:rsid w:val="0023063D"/>
    <w:rsid w:val="00234367"/>
    <w:rsid w:val="00234446"/>
    <w:rsid w:val="00237CE7"/>
    <w:rsid w:val="00245538"/>
    <w:rsid w:val="00246B3A"/>
    <w:rsid w:val="002500C6"/>
    <w:rsid w:val="00252156"/>
    <w:rsid w:val="0025347D"/>
    <w:rsid w:val="00255DAA"/>
    <w:rsid w:val="00255DED"/>
    <w:rsid w:val="00260F70"/>
    <w:rsid w:val="002656D6"/>
    <w:rsid w:val="00265CF9"/>
    <w:rsid w:val="00267D28"/>
    <w:rsid w:val="0027031E"/>
    <w:rsid w:val="0027066F"/>
    <w:rsid w:val="0027114A"/>
    <w:rsid w:val="00271AD0"/>
    <w:rsid w:val="0027284B"/>
    <w:rsid w:val="00276F3A"/>
    <w:rsid w:val="002803FB"/>
    <w:rsid w:val="00287F8E"/>
    <w:rsid w:val="002902CD"/>
    <w:rsid w:val="002922EE"/>
    <w:rsid w:val="00293986"/>
    <w:rsid w:val="00293D7B"/>
    <w:rsid w:val="002952BF"/>
    <w:rsid w:val="00297569"/>
    <w:rsid w:val="002A292A"/>
    <w:rsid w:val="002A3CB2"/>
    <w:rsid w:val="002A468C"/>
    <w:rsid w:val="002A4EF1"/>
    <w:rsid w:val="002A6A1C"/>
    <w:rsid w:val="002B3F9A"/>
    <w:rsid w:val="002B6891"/>
    <w:rsid w:val="002B68F6"/>
    <w:rsid w:val="002C0EB7"/>
    <w:rsid w:val="002C26F0"/>
    <w:rsid w:val="002C4A3F"/>
    <w:rsid w:val="002C7C37"/>
    <w:rsid w:val="002C7CF6"/>
    <w:rsid w:val="002C7EE5"/>
    <w:rsid w:val="002D2366"/>
    <w:rsid w:val="002D521B"/>
    <w:rsid w:val="002D5AED"/>
    <w:rsid w:val="002E535E"/>
    <w:rsid w:val="002E6E10"/>
    <w:rsid w:val="002E7417"/>
    <w:rsid w:val="002E7C28"/>
    <w:rsid w:val="002F23EA"/>
    <w:rsid w:val="002F30C2"/>
    <w:rsid w:val="002F3711"/>
    <w:rsid w:val="002F3DEE"/>
    <w:rsid w:val="002F6CF1"/>
    <w:rsid w:val="003020E1"/>
    <w:rsid w:val="00302AB4"/>
    <w:rsid w:val="00304652"/>
    <w:rsid w:val="00305C12"/>
    <w:rsid w:val="00310FA6"/>
    <w:rsid w:val="00311532"/>
    <w:rsid w:val="00311F9A"/>
    <w:rsid w:val="003137BB"/>
    <w:rsid w:val="00316654"/>
    <w:rsid w:val="0032167B"/>
    <w:rsid w:val="003218BA"/>
    <w:rsid w:val="00321B6C"/>
    <w:rsid w:val="00321D28"/>
    <w:rsid w:val="00324142"/>
    <w:rsid w:val="003267FB"/>
    <w:rsid w:val="00330F41"/>
    <w:rsid w:val="003328B5"/>
    <w:rsid w:val="00336200"/>
    <w:rsid w:val="00341292"/>
    <w:rsid w:val="003423D8"/>
    <w:rsid w:val="00342F14"/>
    <w:rsid w:val="003435A1"/>
    <w:rsid w:val="00347008"/>
    <w:rsid w:val="0034766E"/>
    <w:rsid w:val="003477AD"/>
    <w:rsid w:val="0035207E"/>
    <w:rsid w:val="00352267"/>
    <w:rsid w:val="00352EC2"/>
    <w:rsid w:val="00354770"/>
    <w:rsid w:val="00354CE8"/>
    <w:rsid w:val="003551E9"/>
    <w:rsid w:val="00355273"/>
    <w:rsid w:val="00356D1F"/>
    <w:rsid w:val="00360E02"/>
    <w:rsid w:val="003628E2"/>
    <w:rsid w:val="00362FCB"/>
    <w:rsid w:val="00363710"/>
    <w:rsid w:val="00371D1B"/>
    <w:rsid w:val="00381FF0"/>
    <w:rsid w:val="003840FB"/>
    <w:rsid w:val="0038521E"/>
    <w:rsid w:val="003912D2"/>
    <w:rsid w:val="00397790"/>
    <w:rsid w:val="003A084F"/>
    <w:rsid w:val="003A3D2D"/>
    <w:rsid w:val="003A4969"/>
    <w:rsid w:val="003A4BEA"/>
    <w:rsid w:val="003A5098"/>
    <w:rsid w:val="003A610E"/>
    <w:rsid w:val="003B2896"/>
    <w:rsid w:val="003B2F16"/>
    <w:rsid w:val="003C2909"/>
    <w:rsid w:val="003C46BF"/>
    <w:rsid w:val="003C6B6E"/>
    <w:rsid w:val="003D0A4E"/>
    <w:rsid w:val="003D0CAA"/>
    <w:rsid w:val="003D15B0"/>
    <w:rsid w:val="003D3147"/>
    <w:rsid w:val="003D60A8"/>
    <w:rsid w:val="003D6AA5"/>
    <w:rsid w:val="003E19EA"/>
    <w:rsid w:val="003E3219"/>
    <w:rsid w:val="003E3746"/>
    <w:rsid w:val="003E49EE"/>
    <w:rsid w:val="003E66AB"/>
    <w:rsid w:val="003F2342"/>
    <w:rsid w:val="003F40A8"/>
    <w:rsid w:val="003F5C16"/>
    <w:rsid w:val="003F7155"/>
    <w:rsid w:val="003F7FE3"/>
    <w:rsid w:val="004015EE"/>
    <w:rsid w:val="00402ECD"/>
    <w:rsid w:val="0040540A"/>
    <w:rsid w:val="004061F0"/>
    <w:rsid w:val="00407BF2"/>
    <w:rsid w:val="00412B7A"/>
    <w:rsid w:val="0041304A"/>
    <w:rsid w:val="00416838"/>
    <w:rsid w:val="00417791"/>
    <w:rsid w:val="00420D96"/>
    <w:rsid w:val="00420F2C"/>
    <w:rsid w:val="00420FD3"/>
    <w:rsid w:val="004222DE"/>
    <w:rsid w:val="00423623"/>
    <w:rsid w:val="00423642"/>
    <w:rsid w:val="00423A96"/>
    <w:rsid w:val="0042767B"/>
    <w:rsid w:val="00427ADC"/>
    <w:rsid w:val="00433427"/>
    <w:rsid w:val="00433846"/>
    <w:rsid w:val="00435088"/>
    <w:rsid w:val="0044456A"/>
    <w:rsid w:val="00446B61"/>
    <w:rsid w:val="00446CB3"/>
    <w:rsid w:val="004545AE"/>
    <w:rsid w:val="00465014"/>
    <w:rsid w:val="00471DEC"/>
    <w:rsid w:val="00472C43"/>
    <w:rsid w:val="00472CAC"/>
    <w:rsid w:val="004759FA"/>
    <w:rsid w:val="00477278"/>
    <w:rsid w:val="00481B13"/>
    <w:rsid w:val="00485399"/>
    <w:rsid w:val="00485436"/>
    <w:rsid w:val="00485BEF"/>
    <w:rsid w:val="00490CFB"/>
    <w:rsid w:val="00491DEE"/>
    <w:rsid w:val="00493119"/>
    <w:rsid w:val="00494F6A"/>
    <w:rsid w:val="0049562F"/>
    <w:rsid w:val="00497705"/>
    <w:rsid w:val="004A4CC8"/>
    <w:rsid w:val="004A5E42"/>
    <w:rsid w:val="004A6EC4"/>
    <w:rsid w:val="004B005A"/>
    <w:rsid w:val="004B3017"/>
    <w:rsid w:val="004B4F34"/>
    <w:rsid w:val="004B5FB4"/>
    <w:rsid w:val="004B60B9"/>
    <w:rsid w:val="004B78A7"/>
    <w:rsid w:val="004C052F"/>
    <w:rsid w:val="004C23F6"/>
    <w:rsid w:val="004C4AE6"/>
    <w:rsid w:val="004C5336"/>
    <w:rsid w:val="004C6D08"/>
    <w:rsid w:val="004D0C43"/>
    <w:rsid w:val="004D3600"/>
    <w:rsid w:val="004D4359"/>
    <w:rsid w:val="004E1806"/>
    <w:rsid w:val="004E3ACB"/>
    <w:rsid w:val="004E49DE"/>
    <w:rsid w:val="004E671B"/>
    <w:rsid w:val="004F1C93"/>
    <w:rsid w:val="004F276A"/>
    <w:rsid w:val="004F60B4"/>
    <w:rsid w:val="004F6263"/>
    <w:rsid w:val="004F79CA"/>
    <w:rsid w:val="0050118F"/>
    <w:rsid w:val="005018C7"/>
    <w:rsid w:val="0050196B"/>
    <w:rsid w:val="00502C27"/>
    <w:rsid w:val="00503AD4"/>
    <w:rsid w:val="00503FB2"/>
    <w:rsid w:val="00504279"/>
    <w:rsid w:val="00506CF1"/>
    <w:rsid w:val="00507411"/>
    <w:rsid w:val="00507979"/>
    <w:rsid w:val="0051114C"/>
    <w:rsid w:val="00512897"/>
    <w:rsid w:val="00515034"/>
    <w:rsid w:val="00517DE0"/>
    <w:rsid w:val="0052494F"/>
    <w:rsid w:val="00525A1E"/>
    <w:rsid w:val="00525FD7"/>
    <w:rsid w:val="00527704"/>
    <w:rsid w:val="00531512"/>
    <w:rsid w:val="00533806"/>
    <w:rsid w:val="0053469E"/>
    <w:rsid w:val="00537D06"/>
    <w:rsid w:val="005409F6"/>
    <w:rsid w:val="00541C9F"/>
    <w:rsid w:val="005421EB"/>
    <w:rsid w:val="00544CE4"/>
    <w:rsid w:val="00546BA5"/>
    <w:rsid w:val="005561AC"/>
    <w:rsid w:val="00560E2E"/>
    <w:rsid w:val="00565AFA"/>
    <w:rsid w:val="00565EF5"/>
    <w:rsid w:val="00572234"/>
    <w:rsid w:val="00576C3F"/>
    <w:rsid w:val="00580EAC"/>
    <w:rsid w:val="00581C1A"/>
    <w:rsid w:val="0059262E"/>
    <w:rsid w:val="005941D4"/>
    <w:rsid w:val="005A08A3"/>
    <w:rsid w:val="005A4098"/>
    <w:rsid w:val="005B22EA"/>
    <w:rsid w:val="005B364F"/>
    <w:rsid w:val="005B6CB7"/>
    <w:rsid w:val="005B7309"/>
    <w:rsid w:val="005C273A"/>
    <w:rsid w:val="005C2B38"/>
    <w:rsid w:val="005C5622"/>
    <w:rsid w:val="005D2490"/>
    <w:rsid w:val="005D48CE"/>
    <w:rsid w:val="005E7802"/>
    <w:rsid w:val="005E7954"/>
    <w:rsid w:val="005F0D2A"/>
    <w:rsid w:val="005F2C69"/>
    <w:rsid w:val="005F380A"/>
    <w:rsid w:val="00600A83"/>
    <w:rsid w:val="00600E1A"/>
    <w:rsid w:val="00600EC3"/>
    <w:rsid w:val="006018BE"/>
    <w:rsid w:val="006021AB"/>
    <w:rsid w:val="00603FD3"/>
    <w:rsid w:val="0060495C"/>
    <w:rsid w:val="006053B7"/>
    <w:rsid w:val="00605C5E"/>
    <w:rsid w:val="00605D6F"/>
    <w:rsid w:val="00607F7C"/>
    <w:rsid w:val="0061594B"/>
    <w:rsid w:val="00622A0A"/>
    <w:rsid w:val="00624479"/>
    <w:rsid w:val="00626B6C"/>
    <w:rsid w:val="00627DF9"/>
    <w:rsid w:val="00631F46"/>
    <w:rsid w:val="006339F0"/>
    <w:rsid w:val="00637E40"/>
    <w:rsid w:val="006431A5"/>
    <w:rsid w:val="00645B9F"/>
    <w:rsid w:val="00650EF1"/>
    <w:rsid w:val="00652F41"/>
    <w:rsid w:val="00654B2D"/>
    <w:rsid w:val="00655694"/>
    <w:rsid w:val="00656B30"/>
    <w:rsid w:val="006603A5"/>
    <w:rsid w:val="00662BC9"/>
    <w:rsid w:val="00665EC3"/>
    <w:rsid w:val="006675A8"/>
    <w:rsid w:val="00670533"/>
    <w:rsid w:val="006722E9"/>
    <w:rsid w:val="00672EC1"/>
    <w:rsid w:val="00672FFD"/>
    <w:rsid w:val="00674611"/>
    <w:rsid w:val="006777C3"/>
    <w:rsid w:val="00677EE2"/>
    <w:rsid w:val="00680BB1"/>
    <w:rsid w:val="006819FC"/>
    <w:rsid w:val="0068407D"/>
    <w:rsid w:val="0069106C"/>
    <w:rsid w:val="00692837"/>
    <w:rsid w:val="00692968"/>
    <w:rsid w:val="00692EC1"/>
    <w:rsid w:val="006A1632"/>
    <w:rsid w:val="006A1BE3"/>
    <w:rsid w:val="006A305A"/>
    <w:rsid w:val="006A3D1D"/>
    <w:rsid w:val="006A6B44"/>
    <w:rsid w:val="006A7924"/>
    <w:rsid w:val="006B2570"/>
    <w:rsid w:val="006C0A7C"/>
    <w:rsid w:val="006C2EE6"/>
    <w:rsid w:val="006C344A"/>
    <w:rsid w:val="006C7724"/>
    <w:rsid w:val="006C7ACF"/>
    <w:rsid w:val="006C7E88"/>
    <w:rsid w:val="006D0C46"/>
    <w:rsid w:val="006D3678"/>
    <w:rsid w:val="006D39FA"/>
    <w:rsid w:val="006D3C2F"/>
    <w:rsid w:val="006D43C4"/>
    <w:rsid w:val="006D75B8"/>
    <w:rsid w:val="006E0D9A"/>
    <w:rsid w:val="006E57E2"/>
    <w:rsid w:val="006E5C51"/>
    <w:rsid w:val="006E6AEF"/>
    <w:rsid w:val="006E7D77"/>
    <w:rsid w:val="006F33D6"/>
    <w:rsid w:val="006F41D1"/>
    <w:rsid w:val="006F47AD"/>
    <w:rsid w:val="006F52CC"/>
    <w:rsid w:val="006F75E3"/>
    <w:rsid w:val="007016BF"/>
    <w:rsid w:val="007077D6"/>
    <w:rsid w:val="00711694"/>
    <w:rsid w:val="00714913"/>
    <w:rsid w:val="0071676B"/>
    <w:rsid w:val="00720842"/>
    <w:rsid w:val="007222FC"/>
    <w:rsid w:val="00722476"/>
    <w:rsid w:val="00722DD0"/>
    <w:rsid w:val="00726038"/>
    <w:rsid w:val="00727B32"/>
    <w:rsid w:val="007304DB"/>
    <w:rsid w:val="00732A09"/>
    <w:rsid w:val="00732D66"/>
    <w:rsid w:val="007348BB"/>
    <w:rsid w:val="00742029"/>
    <w:rsid w:val="00746525"/>
    <w:rsid w:val="00751ACA"/>
    <w:rsid w:val="00754086"/>
    <w:rsid w:val="007571B2"/>
    <w:rsid w:val="007573BC"/>
    <w:rsid w:val="00760BB5"/>
    <w:rsid w:val="007627DD"/>
    <w:rsid w:val="00763CB0"/>
    <w:rsid w:val="00765747"/>
    <w:rsid w:val="00766B0A"/>
    <w:rsid w:val="00767006"/>
    <w:rsid w:val="00776FCE"/>
    <w:rsid w:val="0078082E"/>
    <w:rsid w:val="0079230D"/>
    <w:rsid w:val="0079345C"/>
    <w:rsid w:val="007957E5"/>
    <w:rsid w:val="00795AD1"/>
    <w:rsid w:val="007A2C88"/>
    <w:rsid w:val="007A4274"/>
    <w:rsid w:val="007B071B"/>
    <w:rsid w:val="007B1864"/>
    <w:rsid w:val="007B310C"/>
    <w:rsid w:val="007B4D8F"/>
    <w:rsid w:val="007B68C4"/>
    <w:rsid w:val="007C0C51"/>
    <w:rsid w:val="007C3CD8"/>
    <w:rsid w:val="007C51DD"/>
    <w:rsid w:val="007C6552"/>
    <w:rsid w:val="007D0354"/>
    <w:rsid w:val="007D6E96"/>
    <w:rsid w:val="007E4659"/>
    <w:rsid w:val="007E4932"/>
    <w:rsid w:val="007F32D5"/>
    <w:rsid w:val="007F6F11"/>
    <w:rsid w:val="00801318"/>
    <w:rsid w:val="00801545"/>
    <w:rsid w:val="0080342B"/>
    <w:rsid w:val="00804563"/>
    <w:rsid w:val="0080484B"/>
    <w:rsid w:val="00806B1D"/>
    <w:rsid w:val="00807B8A"/>
    <w:rsid w:val="00811264"/>
    <w:rsid w:val="00811C29"/>
    <w:rsid w:val="00813996"/>
    <w:rsid w:val="008146C8"/>
    <w:rsid w:val="00814BF9"/>
    <w:rsid w:val="00821893"/>
    <w:rsid w:val="00822BEE"/>
    <w:rsid w:val="0082518C"/>
    <w:rsid w:val="00826E1A"/>
    <w:rsid w:val="008314EB"/>
    <w:rsid w:val="00832274"/>
    <w:rsid w:val="00841DBD"/>
    <w:rsid w:val="00844FE7"/>
    <w:rsid w:val="00846698"/>
    <w:rsid w:val="00846773"/>
    <w:rsid w:val="0085018B"/>
    <w:rsid w:val="00853197"/>
    <w:rsid w:val="00853548"/>
    <w:rsid w:val="00863C85"/>
    <w:rsid w:val="008771BF"/>
    <w:rsid w:val="00881D20"/>
    <w:rsid w:val="00885981"/>
    <w:rsid w:val="0088619B"/>
    <w:rsid w:val="00886D30"/>
    <w:rsid w:val="008905A4"/>
    <w:rsid w:val="008961F0"/>
    <w:rsid w:val="008975DD"/>
    <w:rsid w:val="008A1BE9"/>
    <w:rsid w:val="008A2A7E"/>
    <w:rsid w:val="008A3634"/>
    <w:rsid w:val="008A3B81"/>
    <w:rsid w:val="008A4131"/>
    <w:rsid w:val="008B3349"/>
    <w:rsid w:val="008B3690"/>
    <w:rsid w:val="008B3E5A"/>
    <w:rsid w:val="008B4432"/>
    <w:rsid w:val="008B6EF1"/>
    <w:rsid w:val="008C154C"/>
    <w:rsid w:val="008C4EBA"/>
    <w:rsid w:val="008C5257"/>
    <w:rsid w:val="008C5E26"/>
    <w:rsid w:val="008D0E39"/>
    <w:rsid w:val="008D3763"/>
    <w:rsid w:val="008D3852"/>
    <w:rsid w:val="008D526E"/>
    <w:rsid w:val="008D5E13"/>
    <w:rsid w:val="008E0381"/>
    <w:rsid w:val="008E1CD5"/>
    <w:rsid w:val="008E46BC"/>
    <w:rsid w:val="008E56A9"/>
    <w:rsid w:val="008E66A5"/>
    <w:rsid w:val="008E6F77"/>
    <w:rsid w:val="008E76CE"/>
    <w:rsid w:val="008E771A"/>
    <w:rsid w:val="008F5654"/>
    <w:rsid w:val="008F59B0"/>
    <w:rsid w:val="008F5B2E"/>
    <w:rsid w:val="00900F63"/>
    <w:rsid w:val="0090136F"/>
    <w:rsid w:val="009034DB"/>
    <w:rsid w:val="009043EC"/>
    <w:rsid w:val="00904C0A"/>
    <w:rsid w:val="00904CC1"/>
    <w:rsid w:val="0090681D"/>
    <w:rsid w:val="00913696"/>
    <w:rsid w:val="00917D5B"/>
    <w:rsid w:val="00921AD5"/>
    <w:rsid w:val="00923622"/>
    <w:rsid w:val="009268DD"/>
    <w:rsid w:val="0092728C"/>
    <w:rsid w:val="00927749"/>
    <w:rsid w:val="009278BB"/>
    <w:rsid w:val="0093192B"/>
    <w:rsid w:val="00932442"/>
    <w:rsid w:val="00934C90"/>
    <w:rsid w:val="00937948"/>
    <w:rsid w:val="009401F5"/>
    <w:rsid w:val="00941EA3"/>
    <w:rsid w:val="009429CC"/>
    <w:rsid w:val="00945B54"/>
    <w:rsid w:val="00952C60"/>
    <w:rsid w:val="00953E20"/>
    <w:rsid w:val="009560E9"/>
    <w:rsid w:val="009572F7"/>
    <w:rsid w:val="00961DC7"/>
    <w:rsid w:val="00962197"/>
    <w:rsid w:val="009644A7"/>
    <w:rsid w:val="00965ECD"/>
    <w:rsid w:val="00970D9A"/>
    <w:rsid w:val="009751B0"/>
    <w:rsid w:val="00976895"/>
    <w:rsid w:val="009778EB"/>
    <w:rsid w:val="00977E32"/>
    <w:rsid w:val="00980A0B"/>
    <w:rsid w:val="00990721"/>
    <w:rsid w:val="00991713"/>
    <w:rsid w:val="00991BC0"/>
    <w:rsid w:val="0099362D"/>
    <w:rsid w:val="00995BF8"/>
    <w:rsid w:val="00997334"/>
    <w:rsid w:val="009A0423"/>
    <w:rsid w:val="009A0A64"/>
    <w:rsid w:val="009A14D4"/>
    <w:rsid w:val="009A29F8"/>
    <w:rsid w:val="009A2D41"/>
    <w:rsid w:val="009A3A27"/>
    <w:rsid w:val="009A4459"/>
    <w:rsid w:val="009B0DBD"/>
    <w:rsid w:val="009B4551"/>
    <w:rsid w:val="009B5586"/>
    <w:rsid w:val="009B558F"/>
    <w:rsid w:val="009B7DB1"/>
    <w:rsid w:val="009C53FF"/>
    <w:rsid w:val="009C79E7"/>
    <w:rsid w:val="009D01A0"/>
    <w:rsid w:val="009D2095"/>
    <w:rsid w:val="009D7471"/>
    <w:rsid w:val="009E0F29"/>
    <w:rsid w:val="009E27B5"/>
    <w:rsid w:val="009E3C3C"/>
    <w:rsid w:val="009E3EB0"/>
    <w:rsid w:val="009E4A27"/>
    <w:rsid w:val="009F1FBB"/>
    <w:rsid w:val="009F224F"/>
    <w:rsid w:val="009F3002"/>
    <w:rsid w:val="009F31AB"/>
    <w:rsid w:val="009F389A"/>
    <w:rsid w:val="009F5C87"/>
    <w:rsid w:val="00A01722"/>
    <w:rsid w:val="00A0244E"/>
    <w:rsid w:val="00A0316C"/>
    <w:rsid w:val="00A0357C"/>
    <w:rsid w:val="00A11AD5"/>
    <w:rsid w:val="00A14865"/>
    <w:rsid w:val="00A17E11"/>
    <w:rsid w:val="00A22CCC"/>
    <w:rsid w:val="00A23849"/>
    <w:rsid w:val="00A238D1"/>
    <w:rsid w:val="00A24FC3"/>
    <w:rsid w:val="00A27A1B"/>
    <w:rsid w:val="00A327AB"/>
    <w:rsid w:val="00A37B55"/>
    <w:rsid w:val="00A4080D"/>
    <w:rsid w:val="00A41918"/>
    <w:rsid w:val="00A42479"/>
    <w:rsid w:val="00A46B53"/>
    <w:rsid w:val="00A4720E"/>
    <w:rsid w:val="00A51ABD"/>
    <w:rsid w:val="00A646D3"/>
    <w:rsid w:val="00A64C33"/>
    <w:rsid w:val="00A650AB"/>
    <w:rsid w:val="00A67BB6"/>
    <w:rsid w:val="00A767E8"/>
    <w:rsid w:val="00A86DD1"/>
    <w:rsid w:val="00A87611"/>
    <w:rsid w:val="00A96BDC"/>
    <w:rsid w:val="00A97C97"/>
    <w:rsid w:val="00AA12E5"/>
    <w:rsid w:val="00AA3159"/>
    <w:rsid w:val="00AA5943"/>
    <w:rsid w:val="00AA6FE9"/>
    <w:rsid w:val="00AB3A85"/>
    <w:rsid w:val="00AD128B"/>
    <w:rsid w:val="00AD133F"/>
    <w:rsid w:val="00AD5FD1"/>
    <w:rsid w:val="00AE2ECD"/>
    <w:rsid w:val="00AE3DFB"/>
    <w:rsid w:val="00AE40C1"/>
    <w:rsid w:val="00AF05B3"/>
    <w:rsid w:val="00AF409E"/>
    <w:rsid w:val="00AF4315"/>
    <w:rsid w:val="00AF6EF0"/>
    <w:rsid w:val="00AF751A"/>
    <w:rsid w:val="00B00F76"/>
    <w:rsid w:val="00B03201"/>
    <w:rsid w:val="00B0409D"/>
    <w:rsid w:val="00B05E3B"/>
    <w:rsid w:val="00B0654F"/>
    <w:rsid w:val="00B1502E"/>
    <w:rsid w:val="00B217AF"/>
    <w:rsid w:val="00B22A1C"/>
    <w:rsid w:val="00B2440A"/>
    <w:rsid w:val="00B24B58"/>
    <w:rsid w:val="00B2759E"/>
    <w:rsid w:val="00B30512"/>
    <w:rsid w:val="00B32CA0"/>
    <w:rsid w:val="00B3326B"/>
    <w:rsid w:val="00B35083"/>
    <w:rsid w:val="00B37A98"/>
    <w:rsid w:val="00B419D0"/>
    <w:rsid w:val="00B42401"/>
    <w:rsid w:val="00B44AA0"/>
    <w:rsid w:val="00B472D4"/>
    <w:rsid w:val="00B50591"/>
    <w:rsid w:val="00B5363B"/>
    <w:rsid w:val="00B54A59"/>
    <w:rsid w:val="00B54B7D"/>
    <w:rsid w:val="00B55446"/>
    <w:rsid w:val="00B56C98"/>
    <w:rsid w:val="00B617E3"/>
    <w:rsid w:val="00B64863"/>
    <w:rsid w:val="00B66C62"/>
    <w:rsid w:val="00B66DBB"/>
    <w:rsid w:val="00B708B1"/>
    <w:rsid w:val="00B72342"/>
    <w:rsid w:val="00B81D83"/>
    <w:rsid w:val="00B824E4"/>
    <w:rsid w:val="00B82616"/>
    <w:rsid w:val="00B84404"/>
    <w:rsid w:val="00B8578B"/>
    <w:rsid w:val="00B8644C"/>
    <w:rsid w:val="00B865EA"/>
    <w:rsid w:val="00B907BA"/>
    <w:rsid w:val="00B91564"/>
    <w:rsid w:val="00B915C3"/>
    <w:rsid w:val="00B938C6"/>
    <w:rsid w:val="00B95CCA"/>
    <w:rsid w:val="00BA1D0C"/>
    <w:rsid w:val="00BA531B"/>
    <w:rsid w:val="00BB0662"/>
    <w:rsid w:val="00BB48C6"/>
    <w:rsid w:val="00BB7C85"/>
    <w:rsid w:val="00BC13D6"/>
    <w:rsid w:val="00BC2332"/>
    <w:rsid w:val="00BC2F5B"/>
    <w:rsid w:val="00BC5144"/>
    <w:rsid w:val="00BC7193"/>
    <w:rsid w:val="00BD2E73"/>
    <w:rsid w:val="00BD3CE7"/>
    <w:rsid w:val="00BE08A4"/>
    <w:rsid w:val="00BE1004"/>
    <w:rsid w:val="00BE136F"/>
    <w:rsid w:val="00BE1F75"/>
    <w:rsid w:val="00BE76ED"/>
    <w:rsid w:val="00BF0610"/>
    <w:rsid w:val="00C027B2"/>
    <w:rsid w:val="00C03E47"/>
    <w:rsid w:val="00C03F69"/>
    <w:rsid w:val="00C05894"/>
    <w:rsid w:val="00C1178B"/>
    <w:rsid w:val="00C12587"/>
    <w:rsid w:val="00C129C9"/>
    <w:rsid w:val="00C12C1A"/>
    <w:rsid w:val="00C137B9"/>
    <w:rsid w:val="00C202CD"/>
    <w:rsid w:val="00C24265"/>
    <w:rsid w:val="00C265A7"/>
    <w:rsid w:val="00C273AD"/>
    <w:rsid w:val="00C32D0B"/>
    <w:rsid w:val="00C34C35"/>
    <w:rsid w:val="00C34F71"/>
    <w:rsid w:val="00C35399"/>
    <w:rsid w:val="00C362D5"/>
    <w:rsid w:val="00C36F5B"/>
    <w:rsid w:val="00C40F0B"/>
    <w:rsid w:val="00C42D5D"/>
    <w:rsid w:val="00C438C1"/>
    <w:rsid w:val="00C44351"/>
    <w:rsid w:val="00C449D7"/>
    <w:rsid w:val="00C46ABA"/>
    <w:rsid w:val="00C50987"/>
    <w:rsid w:val="00C56782"/>
    <w:rsid w:val="00C62127"/>
    <w:rsid w:val="00C64C4B"/>
    <w:rsid w:val="00C656E4"/>
    <w:rsid w:val="00C70DAB"/>
    <w:rsid w:val="00C7216E"/>
    <w:rsid w:val="00C72B7C"/>
    <w:rsid w:val="00C73332"/>
    <w:rsid w:val="00C81CAA"/>
    <w:rsid w:val="00C83CA7"/>
    <w:rsid w:val="00C860CD"/>
    <w:rsid w:val="00C8651A"/>
    <w:rsid w:val="00C86A1D"/>
    <w:rsid w:val="00C923A2"/>
    <w:rsid w:val="00C929BF"/>
    <w:rsid w:val="00C95235"/>
    <w:rsid w:val="00CA20B5"/>
    <w:rsid w:val="00CA376F"/>
    <w:rsid w:val="00CA5887"/>
    <w:rsid w:val="00CA5D3F"/>
    <w:rsid w:val="00CA5E80"/>
    <w:rsid w:val="00CA6BBC"/>
    <w:rsid w:val="00CA6F52"/>
    <w:rsid w:val="00CB01C0"/>
    <w:rsid w:val="00CB0C17"/>
    <w:rsid w:val="00CB13E3"/>
    <w:rsid w:val="00CB1F6A"/>
    <w:rsid w:val="00CB35AA"/>
    <w:rsid w:val="00CB4551"/>
    <w:rsid w:val="00CB4FDB"/>
    <w:rsid w:val="00CB7A13"/>
    <w:rsid w:val="00CC3E79"/>
    <w:rsid w:val="00CC729A"/>
    <w:rsid w:val="00CD3B45"/>
    <w:rsid w:val="00CD3D98"/>
    <w:rsid w:val="00CD411F"/>
    <w:rsid w:val="00CE082A"/>
    <w:rsid w:val="00CE2523"/>
    <w:rsid w:val="00CE32CD"/>
    <w:rsid w:val="00CE58F9"/>
    <w:rsid w:val="00CE7382"/>
    <w:rsid w:val="00CE7F1E"/>
    <w:rsid w:val="00CF3DD7"/>
    <w:rsid w:val="00CF519A"/>
    <w:rsid w:val="00CF6987"/>
    <w:rsid w:val="00D00208"/>
    <w:rsid w:val="00D0060F"/>
    <w:rsid w:val="00D06692"/>
    <w:rsid w:val="00D069C0"/>
    <w:rsid w:val="00D15DB9"/>
    <w:rsid w:val="00D20D56"/>
    <w:rsid w:val="00D22219"/>
    <w:rsid w:val="00D23238"/>
    <w:rsid w:val="00D25B58"/>
    <w:rsid w:val="00D26FCA"/>
    <w:rsid w:val="00D408B5"/>
    <w:rsid w:val="00D40C72"/>
    <w:rsid w:val="00D41CF2"/>
    <w:rsid w:val="00D51ECA"/>
    <w:rsid w:val="00D52B17"/>
    <w:rsid w:val="00D5497A"/>
    <w:rsid w:val="00D564AD"/>
    <w:rsid w:val="00D573DE"/>
    <w:rsid w:val="00D6163B"/>
    <w:rsid w:val="00D628B5"/>
    <w:rsid w:val="00D6748E"/>
    <w:rsid w:val="00D71630"/>
    <w:rsid w:val="00D72E3A"/>
    <w:rsid w:val="00D73E46"/>
    <w:rsid w:val="00D75149"/>
    <w:rsid w:val="00D81344"/>
    <w:rsid w:val="00D82B8E"/>
    <w:rsid w:val="00D84EE2"/>
    <w:rsid w:val="00D85589"/>
    <w:rsid w:val="00D862B4"/>
    <w:rsid w:val="00D867C9"/>
    <w:rsid w:val="00D91700"/>
    <w:rsid w:val="00DA254D"/>
    <w:rsid w:val="00DA51A5"/>
    <w:rsid w:val="00DA616F"/>
    <w:rsid w:val="00DA77B4"/>
    <w:rsid w:val="00DA7819"/>
    <w:rsid w:val="00DB07B6"/>
    <w:rsid w:val="00DB210D"/>
    <w:rsid w:val="00DB5DA4"/>
    <w:rsid w:val="00DC1675"/>
    <w:rsid w:val="00DC517E"/>
    <w:rsid w:val="00DC66A9"/>
    <w:rsid w:val="00DD31E5"/>
    <w:rsid w:val="00DD36DF"/>
    <w:rsid w:val="00DD3C2E"/>
    <w:rsid w:val="00DD62E2"/>
    <w:rsid w:val="00DE0382"/>
    <w:rsid w:val="00DE6C75"/>
    <w:rsid w:val="00DF05AB"/>
    <w:rsid w:val="00DF1D74"/>
    <w:rsid w:val="00DF2579"/>
    <w:rsid w:val="00DF43B1"/>
    <w:rsid w:val="00DF4ECE"/>
    <w:rsid w:val="00E010DE"/>
    <w:rsid w:val="00E01B00"/>
    <w:rsid w:val="00E0507A"/>
    <w:rsid w:val="00E05EE8"/>
    <w:rsid w:val="00E1019E"/>
    <w:rsid w:val="00E11088"/>
    <w:rsid w:val="00E1539A"/>
    <w:rsid w:val="00E179B3"/>
    <w:rsid w:val="00E2094A"/>
    <w:rsid w:val="00E2228A"/>
    <w:rsid w:val="00E31F40"/>
    <w:rsid w:val="00E3595E"/>
    <w:rsid w:val="00E35F1F"/>
    <w:rsid w:val="00E37DAB"/>
    <w:rsid w:val="00E40202"/>
    <w:rsid w:val="00E4379A"/>
    <w:rsid w:val="00E5144E"/>
    <w:rsid w:val="00E52B3C"/>
    <w:rsid w:val="00E542A7"/>
    <w:rsid w:val="00E54BE6"/>
    <w:rsid w:val="00E565CF"/>
    <w:rsid w:val="00E56DA5"/>
    <w:rsid w:val="00E609E7"/>
    <w:rsid w:val="00E60FD6"/>
    <w:rsid w:val="00E615CB"/>
    <w:rsid w:val="00E63EAD"/>
    <w:rsid w:val="00E640FA"/>
    <w:rsid w:val="00E7221B"/>
    <w:rsid w:val="00E72630"/>
    <w:rsid w:val="00E72AAD"/>
    <w:rsid w:val="00E73146"/>
    <w:rsid w:val="00E73B91"/>
    <w:rsid w:val="00E76582"/>
    <w:rsid w:val="00E848E7"/>
    <w:rsid w:val="00E865FC"/>
    <w:rsid w:val="00E867DB"/>
    <w:rsid w:val="00E93A9E"/>
    <w:rsid w:val="00E93D57"/>
    <w:rsid w:val="00E94633"/>
    <w:rsid w:val="00E96AD5"/>
    <w:rsid w:val="00EA2ADD"/>
    <w:rsid w:val="00EA4FF0"/>
    <w:rsid w:val="00EA6966"/>
    <w:rsid w:val="00EA753F"/>
    <w:rsid w:val="00EA7E4C"/>
    <w:rsid w:val="00EB32C2"/>
    <w:rsid w:val="00EB33E8"/>
    <w:rsid w:val="00EB468A"/>
    <w:rsid w:val="00EB602D"/>
    <w:rsid w:val="00EC2584"/>
    <w:rsid w:val="00EC2D0D"/>
    <w:rsid w:val="00EC51E5"/>
    <w:rsid w:val="00EC6DDE"/>
    <w:rsid w:val="00ED01EC"/>
    <w:rsid w:val="00ED3EFD"/>
    <w:rsid w:val="00ED6261"/>
    <w:rsid w:val="00EE1D70"/>
    <w:rsid w:val="00EE57E1"/>
    <w:rsid w:val="00EE644F"/>
    <w:rsid w:val="00EF0ADF"/>
    <w:rsid w:val="00EF1C6D"/>
    <w:rsid w:val="00EF258C"/>
    <w:rsid w:val="00EF2D8A"/>
    <w:rsid w:val="00EF31EE"/>
    <w:rsid w:val="00EF6E03"/>
    <w:rsid w:val="00F01BB8"/>
    <w:rsid w:val="00F02036"/>
    <w:rsid w:val="00F022DA"/>
    <w:rsid w:val="00F04F81"/>
    <w:rsid w:val="00F125F6"/>
    <w:rsid w:val="00F12D9D"/>
    <w:rsid w:val="00F14DEC"/>
    <w:rsid w:val="00F15357"/>
    <w:rsid w:val="00F1564A"/>
    <w:rsid w:val="00F15D44"/>
    <w:rsid w:val="00F20FBB"/>
    <w:rsid w:val="00F3191B"/>
    <w:rsid w:val="00F34491"/>
    <w:rsid w:val="00F36932"/>
    <w:rsid w:val="00F40FE8"/>
    <w:rsid w:val="00F415B4"/>
    <w:rsid w:val="00F4270F"/>
    <w:rsid w:val="00F42F3F"/>
    <w:rsid w:val="00F43D3B"/>
    <w:rsid w:val="00F4442B"/>
    <w:rsid w:val="00F46A6F"/>
    <w:rsid w:val="00F474E2"/>
    <w:rsid w:val="00F47C21"/>
    <w:rsid w:val="00F50686"/>
    <w:rsid w:val="00F52126"/>
    <w:rsid w:val="00F5429D"/>
    <w:rsid w:val="00F54DAA"/>
    <w:rsid w:val="00F54F0B"/>
    <w:rsid w:val="00F55B66"/>
    <w:rsid w:val="00F575E3"/>
    <w:rsid w:val="00F6359C"/>
    <w:rsid w:val="00F65314"/>
    <w:rsid w:val="00F660A0"/>
    <w:rsid w:val="00F73858"/>
    <w:rsid w:val="00F752FC"/>
    <w:rsid w:val="00F77279"/>
    <w:rsid w:val="00F776FB"/>
    <w:rsid w:val="00F81276"/>
    <w:rsid w:val="00F848A8"/>
    <w:rsid w:val="00F864C5"/>
    <w:rsid w:val="00F86777"/>
    <w:rsid w:val="00F86C4B"/>
    <w:rsid w:val="00F91995"/>
    <w:rsid w:val="00F933F3"/>
    <w:rsid w:val="00FA0E61"/>
    <w:rsid w:val="00FA135E"/>
    <w:rsid w:val="00FA244C"/>
    <w:rsid w:val="00FA6895"/>
    <w:rsid w:val="00FA696F"/>
    <w:rsid w:val="00FA7669"/>
    <w:rsid w:val="00FB038C"/>
    <w:rsid w:val="00FB04BC"/>
    <w:rsid w:val="00FB66B0"/>
    <w:rsid w:val="00FC14FA"/>
    <w:rsid w:val="00FC2535"/>
    <w:rsid w:val="00FC33A5"/>
    <w:rsid w:val="00FC7265"/>
    <w:rsid w:val="00FD2428"/>
    <w:rsid w:val="00FD25CE"/>
    <w:rsid w:val="00FD7BF7"/>
    <w:rsid w:val="00FE2593"/>
    <w:rsid w:val="00FE6F46"/>
    <w:rsid w:val="00FF0F16"/>
    <w:rsid w:val="00FF1715"/>
    <w:rsid w:val="00FF2302"/>
    <w:rsid w:val="00FF48DC"/>
    <w:rsid w:val="00FF7E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366"/>
  </w:style>
  <w:style w:type="paragraph" w:styleId="1">
    <w:name w:val="heading 1"/>
    <w:basedOn w:val="a"/>
    <w:next w:val="a"/>
    <w:link w:val="10"/>
    <w:uiPriority w:val="9"/>
    <w:qFormat/>
    <w:rsid w:val="00E2228A"/>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1925A2"/>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C438C1"/>
    <w:pPr>
      <w:keepNext/>
      <w:spacing w:before="240" w:after="60"/>
      <w:outlineLvl w:val="2"/>
    </w:pPr>
    <w:rPr>
      <w:rFonts w:ascii="Arial" w:hAnsi="Arial" w:cs="Arial"/>
      <w:b/>
      <w:bCs/>
      <w:sz w:val="26"/>
      <w:szCs w:val="26"/>
    </w:rPr>
  </w:style>
  <w:style w:type="paragraph" w:styleId="6">
    <w:name w:val="heading 6"/>
    <w:basedOn w:val="a"/>
    <w:next w:val="a"/>
    <w:link w:val="60"/>
    <w:uiPriority w:val="9"/>
    <w:qFormat/>
    <w:rsid w:val="00293D7B"/>
    <w:pPr>
      <w:keepNext/>
      <w:widowControl w:val="0"/>
      <w:jc w:val="both"/>
      <w:outlineLvl w:val="5"/>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2D2366"/>
    <w:rPr>
      <w:rFonts w:ascii="Arial" w:hAnsi="Arial" w:cs="Times New Roman"/>
      <w:b/>
      <w:kern w:val="32"/>
      <w:sz w:val="32"/>
    </w:rPr>
  </w:style>
  <w:style w:type="character" w:customStyle="1" w:styleId="20">
    <w:name w:val="Заголовок 2 Знак"/>
    <w:basedOn w:val="a0"/>
    <w:link w:val="2"/>
    <w:uiPriority w:val="9"/>
    <w:locked/>
    <w:rsid w:val="002D2366"/>
    <w:rPr>
      <w:rFonts w:ascii="Arial" w:hAnsi="Arial" w:cs="Times New Roman"/>
      <w:b/>
      <w:i/>
      <w:sz w:val="28"/>
    </w:rPr>
  </w:style>
  <w:style w:type="character" w:customStyle="1" w:styleId="30">
    <w:name w:val="Заголовок 3 Знак"/>
    <w:basedOn w:val="a0"/>
    <w:link w:val="3"/>
    <w:uiPriority w:val="9"/>
    <w:locked/>
    <w:rsid w:val="00293D7B"/>
    <w:rPr>
      <w:rFonts w:asciiTheme="majorHAnsi" w:eastAsiaTheme="majorEastAsia" w:hAnsiTheme="majorHAnsi" w:cs="Times New Roman"/>
      <w:b/>
      <w:bCs/>
      <w:sz w:val="26"/>
      <w:szCs w:val="26"/>
    </w:rPr>
  </w:style>
  <w:style w:type="character" w:customStyle="1" w:styleId="60">
    <w:name w:val="Заголовок 6 Знак"/>
    <w:basedOn w:val="a0"/>
    <w:link w:val="6"/>
    <w:uiPriority w:val="9"/>
    <w:locked/>
    <w:rsid w:val="00293D7B"/>
    <w:rPr>
      <w:rFonts w:asciiTheme="minorHAnsi" w:eastAsiaTheme="minorEastAsia" w:hAnsiTheme="minorHAnsi" w:cs="Times New Roman"/>
      <w:b/>
      <w:bCs/>
      <w:sz w:val="22"/>
      <w:szCs w:val="22"/>
    </w:rPr>
  </w:style>
  <w:style w:type="paragraph" w:customStyle="1" w:styleId="ConsNormal">
    <w:name w:val="ConsNormal"/>
    <w:rsid w:val="00293D7B"/>
    <w:pPr>
      <w:widowControl w:val="0"/>
      <w:ind w:firstLine="720"/>
    </w:pPr>
    <w:rPr>
      <w:rFonts w:ascii="Arial" w:hAnsi="Arial"/>
    </w:rPr>
  </w:style>
  <w:style w:type="paragraph" w:customStyle="1" w:styleId="ConsNonformat">
    <w:name w:val="ConsNonformat"/>
    <w:rsid w:val="00293D7B"/>
    <w:pPr>
      <w:widowControl w:val="0"/>
    </w:pPr>
    <w:rPr>
      <w:rFonts w:ascii="Courier New" w:hAnsi="Courier New"/>
    </w:rPr>
  </w:style>
  <w:style w:type="paragraph" w:customStyle="1" w:styleId="ConsCell">
    <w:name w:val="ConsCell"/>
    <w:rsid w:val="00293D7B"/>
    <w:pPr>
      <w:widowControl w:val="0"/>
    </w:pPr>
    <w:rPr>
      <w:rFonts w:ascii="Arial" w:hAnsi="Arial"/>
    </w:rPr>
  </w:style>
  <w:style w:type="paragraph" w:styleId="a3">
    <w:name w:val="Body Text"/>
    <w:basedOn w:val="a"/>
    <w:link w:val="a4"/>
    <w:uiPriority w:val="99"/>
    <w:rsid w:val="00293D7B"/>
    <w:pPr>
      <w:spacing w:line="120" w:lineRule="atLeast"/>
      <w:jc w:val="both"/>
    </w:pPr>
    <w:rPr>
      <w:rFonts w:ascii="Arial" w:hAnsi="Arial"/>
      <w:color w:val="FF0000"/>
      <w:sz w:val="18"/>
    </w:rPr>
  </w:style>
  <w:style w:type="character" w:customStyle="1" w:styleId="a4">
    <w:name w:val="Основной текст Знак"/>
    <w:basedOn w:val="a0"/>
    <w:link w:val="a3"/>
    <w:uiPriority w:val="99"/>
    <w:locked/>
    <w:rsid w:val="008E771A"/>
    <w:rPr>
      <w:rFonts w:ascii="Arial" w:hAnsi="Arial" w:cs="Times New Roman"/>
      <w:color w:val="FF0000"/>
      <w:sz w:val="18"/>
      <w:lang w:val="ru-RU" w:eastAsia="ru-RU"/>
    </w:rPr>
  </w:style>
  <w:style w:type="paragraph" w:styleId="21">
    <w:name w:val="Body Text 2"/>
    <w:basedOn w:val="a"/>
    <w:link w:val="22"/>
    <w:uiPriority w:val="99"/>
    <w:rsid w:val="00293D7B"/>
    <w:pPr>
      <w:widowControl w:val="0"/>
      <w:spacing w:line="120" w:lineRule="atLeast"/>
      <w:jc w:val="both"/>
    </w:pPr>
    <w:rPr>
      <w:rFonts w:ascii="Arial" w:hAnsi="Arial"/>
      <w:sz w:val="18"/>
    </w:rPr>
  </w:style>
  <w:style w:type="character" w:customStyle="1" w:styleId="22">
    <w:name w:val="Основной текст 2 Знак"/>
    <w:basedOn w:val="a0"/>
    <w:link w:val="21"/>
    <w:uiPriority w:val="99"/>
    <w:locked/>
    <w:rsid w:val="00293D7B"/>
    <w:rPr>
      <w:rFonts w:cs="Times New Roman"/>
    </w:rPr>
  </w:style>
  <w:style w:type="paragraph" w:styleId="31">
    <w:name w:val="Body Text 3"/>
    <w:basedOn w:val="a"/>
    <w:link w:val="32"/>
    <w:uiPriority w:val="99"/>
    <w:rsid w:val="00293D7B"/>
    <w:pPr>
      <w:jc w:val="both"/>
    </w:pPr>
    <w:rPr>
      <w:rFonts w:ascii="Arial" w:hAnsi="Arial"/>
    </w:rPr>
  </w:style>
  <w:style w:type="character" w:customStyle="1" w:styleId="32">
    <w:name w:val="Основной текст 3 Знак"/>
    <w:basedOn w:val="a0"/>
    <w:link w:val="31"/>
    <w:uiPriority w:val="99"/>
    <w:locked/>
    <w:rsid w:val="006F41D1"/>
    <w:rPr>
      <w:rFonts w:ascii="Arial" w:hAnsi="Arial" w:cs="Times New Roman"/>
      <w:lang w:val="ru-RU" w:eastAsia="ru-RU"/>
    </w:rPr>
  </w:style>
  <w:style w:type="paragraph" w:styleId="a5">
    <w:name w:val="header"/>
    <w:basedOn w:val="a"/>
    <w:link w:val="a6"/>
    <w:uiPriority w:val="99"/>
    <w:rsid w:val="00293D7B"/>
    <w:pPr>
      <w:tabs>
        <w:tab w:val="center" w:pos="4153"/>
        <w:tab w:val="right" w:pos="8306"/>
      </w:tabs>
    </w:pPr>
  </w:style>
  <w:style w:type="character" w:customStyle="1" w:styleId="a6">
    <w:name w:val="Верхний колонтитул Знак"/>
    <w:basedOn w:val="a0"/>
    <w:link w:val="a5"/>
    <w:uiPriority w:val="99"/>
    <w:locked/>
    <w:rsid w:val="008E771A"/>
    <w:rPr>
      <w:rFonts w:cs="Times New Roman"/>
      <w:lang w:val="ru-RU" w:eastAsia="ru-RU"/>
    </w:rPr>
  </w:style>
  <w:style w:type="paragraph" w:styleId="a7">
    <w:name w:val="footer"/>
    <w:basedOn w:val="a"/>
    <w:link w:val="a8"/>
    <w:uiPriority w:val="99"/>
    <w:rsid w:val="00293D7B"/>
    <w:pPr>
      <w:tabs>
        <w:tab w:val="center" w:pos="4153"/>
        <w:tab w:val="right" w:pos="8306"/>
      </w:tabs>
    </w:pPr>
  </w:style>
  <w:style w:type="character" w:customStyle="1" w:styleId="a8">
    <w:name w:val="Нижний колонтитул Знак"/>
    <w:basedOn w:val="a0"/>
    <w:link w:val="a7"/>
    <w:uiPriority w:val="99"/>
    <w:locked/>
    <w:rsid w:val="00293D7B"/>
    <w:rPr>
      <w:rFonts w:cs="Times New Roman"/>
    </w:rPr>
  </w:style>
  <w:style w:type="character" w:styleId="a9">
    <w:name w:val="page number"/>
    <w:basedOn w:val="a0"/>
    <w:uiPriority w:val="99"/>
    <w:rsid w:val="00293D7B"/>
    <w:rPr>
      <w:rFonts w:cs="Times New Roman"/>
    </w:rPr>
  </w:style>
  <w:style w:type="paragraph" w:customStyle="1" w:styleId="ConsPlusNormal">
    <w:name w:val="ConsPlusNormal"/>
    <w:rsid w:val="00293D7B"/>
    <w:pPr>
      <w:widowControl w:val="0"/>
      <w:ind w:firstLine="720"/>
    </w:pPr>
    <w:rPr>
      <w:rFonts w:ascii="Arial" w:hAnsi="Arial"/>
    </w:rPr>
  </w:style>
  <w:style w:type="paragraph" w:customStyle="1" w:styleId="ConsPlusNonformat">
    <w:name w:val="ConsPlusNonformat"/>
    <w:uiPriority w:val="99"/>
    <w:rsid w:val="00293D7B"/>
    <w:pPr>
      <w:widowControl w:val="0"/>
    </w:pPr>
    <w:rPr>
      <w:rFonts w:ascii="Courier New" w:hAnsi="Courier New"/>
    </w:rPr>
  </w:style>
  <w:style w:type="paragraph" w:customStyle="1" w:styleId="11">
    <w:name w:val="Знак1 Знак Знак"/>
    <w:basedOn w:val="a"/>
    <w:rsid w:val="00665EC3"/>
    <w:pPr>
      <w:spacing w:after="160" w:line="240" w:lineRule="exact"/>
      <w:jc w:val="both"/>
    </w:pPr>
    <w:rPr>
      <w:rFonts w:ascii="Verdana" w:hAnsi="Verdana" w:cs="Verdana"/>
      <w:sz w:val="24"/>
      <w:szCs w:val="24"/>
      <w:lang w:val="en-US" w:eastAsia="en-US"/>
    </w:rPr>
  </w:style>
  <w:style w:type="paragraph" w:styleId="aa">
    <w:name w:val="Balloon Text"/>
    <w:basedOn w:val="a"/>
    <w:link w:val="ab"/>
    <w:uiPriority w:val="99"/>
    <w:rsid w:val="00234446"/>
    <w:rPr>
      <w:rFonts w:ascii="Tahoma" w:hAnsi="Tahoma" w:cs="Tahoma"/>
      <w:sz w:val="16"/>
      <w:szCs w:val="16"/>
    </w:rPr>
  </w:style>
  <w:style w:type="character" w:customStyle="1" w:styleId="ab">
    <w:name w:val="Текст выноски Знак"/>
    <w:basedOn w:val="a0"/>
    <w:link w:val="aa"/>
    <w:uiPriority w:val="99"/>
    <w:locked/>
    <w:rsid w:val="00293D7B"/>
    <w:rPr>
      <w:rFonts w:ascii="Tahoma" w:hAnsi="Tahoma" w:cs="Tahoma"/>
      <w:sz w:val="16"/>
      <w:szCs w:val="16"/>
    </w:rPr>
  </w:style>
  <w:style w:type="paragraph" w:customStyle="1" w:styleId="BodyText21">
    <w:name w:val="Body Text 21"/>
    <w:basedOn w:val="a"/>
    <w:rsid w:val="008E771A"/>
    <w:pPr>
      <w:widowControl w:val="0"/>
      <w:spacing w:line="120" w:lineRule="atLeast"/>
      <w:jc w:val="both"/>
    </w:pPr>
    <w:rPr>
      <w:rFonts w:ascii="Arial" w:hAnsi="Arial"/>
      <w:sz w:val="18"/>
    </w:rPr>
  </w:style>
  <w:style w:type="character" w:styleId="ac">
    <w:name w:val="annotation reference"/>
    <w:basedOn w:val="a0"/>
    <w:uiPriority w:val="99"/>
    <w:rsid w:val="00821893"/>
    <w:rPr>
      <w:rFonts w:cs="Times New Roman"/>
      <w:sz w:val="16"/>
    </w:rPr>
  </w:style>
  <w:style w:type="paragraph" w:styleId="ad">
    <w:name w:val="annotation text"/>
    <w:basedOn w:val="a"/>
    <w:link w:val="ae"/>
    <w:uiPriority w:val="99"/>
    <w:rsid w:val="00821893"/>
  </w:style>
  <w:style w:type="character" w:customStyle="1" w:styleId="ae">
    <w:name w:val="Текст примечания Знак"/>
    <w:basedOn w:val="a0"/>
    <w:link w:val="ad"/>
    <w:uiPriority w:val="99"/>
    <w:locked/>
    <w:rsid w:val="00293D7B"/>
    <w:rPr>
      <w:rFonts w:cs="Times New Roman"/>
    </w:rPr>
  </w:style>
  <w:style w:type="paragraph" w:styleId="af">
    <w:name w:val="annotation subject"/>
    <w:basedOn w:val="ad"/>
    <w:next w:val="ad"/>
    <w:link w:val="af0"/>
    <w:uiPriority w:val="99"/>
    <w:rsid w:val="00821893"/>
    <w:rPr>
      <w:b/>
      <w:bCs/>
    </w:rPr>
  </w:style>
  <w:style w:type="character" w:customStyle="1" w:styleId="af0">
    <w:name w:val="Тема примечания Знак"/>
    <w:basedOn w:val="ae"/>
    <w:link w:val="af"/>
    <w:uiPriority w:val="99"/>
    <w:locked/>
    <w:rsid w:val="00293D7B"/>
    <w:rPr>
      <w:rFonts w:cs="Times New Roman"/>
      <w:b/>
      <w:bCs/>
    </w:rPr>
  </w:style>
  <w:style w:type="character" w:customStyle="1" w:styleId="12">
    <w:name w:val="Знак Знак1"/>
    <w:semiHidden/>
    <w:locked/>
    <w:rsid w:val="008A3634"/>
    <w:rPr>
      <w:rFonts w:ascii="Arial" w:hAnsi="Arial"/>
      <w:lang w:val="ru-RU" w:eastAsia="ru-RU"/>
    </w:rPr>
  </w:style>
  <w:style w:type="table" w:styleId="af1">
    <w:name w:val="Table Grid"/>
    <w:basedOn w:val="a1"/>
    <w:uiPriority w:val="59"/>
    <w:rsid w:val="00136B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503FB2"/>
  </w:style>
  <w:style w:type="paragraph" w:styleId="HTML">
    <w:name w:val="HTML Preformatted"/>
    <w:basedOn w:val="a"/>
    <w:link w:val="HTML0"/>
    <w:uiPriority w:val="99"/>
    <w:unhideWhenUsed/>
    <w:rsid w:val="00B5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locked/>
    <w:rsid w:val="00B55446"/>
    <w:rPr>
      <w:rFonts w:ascii="Courier New" w:hAnsi="Courier New" w:cs="Times New Roman"/>
    </w:rPr>
  </w:style>
  <w:style w:type="paragraph" w:styleId="af3">
    <w:name w:val="List Paragraph"/>
    <w:basedOn w:val="a"/>
    <w:uiPriority w:val="34"/>
    <w:qFormat/>
    <w:rsid w:val="008E6F77"/>
    <w:pPr>
      <w:spacing w:before="40"/>
      <w:ind w:left="708"/>
      <w:jc w:val="both"/>
    </w:pPr>
    <w:rPr>
      <w:kern w:val="24"/>
      <w:sz w:val="28"/>
    </w:rPr>
  </w:style>
  <w:style w:type="paragraph" w:styleId="af4">
    <w:name w:val="Normal (Web)"/>
    <w:basedOn w:val="a"/>
    <w:uiPriority w:val="99"/>
    <w:rsid w:val="008E6F77"/>
    <w:pPr>
      <w:spacing w:before="100" w:beforeAutospacing="1" w:after="100" w:afterAutospacing="1"/>
    </w:pPr>
    <w:rPr>
      <w:rFonts w:ascii="Tahoma" w:hAnsi="Tahoma" w:cs="Tahoma"/>
      <w:sz w:val="16"/>
      <w:szCs w:val="16"/>
    </w:rPr>
  </w:style>
  <w:style w:type="character" w:customStyle="1" w:styleId="label">
    <w:name w:val="label"/>
    <w:basedOn w:val="a0"/>
    <w:rsid w:val="008E6F77"/>
    <w:rPr>
      <w:rFonts w:cs="Times New Roman"/>
    </w:rPr>
  </w:style>
  <w:style w:type="character" w:customStyle="1" w:styleId="epm">
    <w:name w:val="epm"/>
    <w:basedOn w:val="a0"/>
    <w:rsid w:val="008E6F77"/>
    <w:rPr>
      <w:rFonts w:cs="Times New Roman"/>
    </w:rPr>
  </w:style>
  <w:style w:type="paragraph" w:customStyle="1" w:styleId="ConsPlusTitle">
    <w:name w:val="ConsPlusTitle"/>
    <w:uiPriority w:val="99"/>
    <w:rsid w:val="008E6F77"/>
    <w:pPr>
      <w:widowControl w:val="0"/>
      <w:autoSpaceDE w:val="0"/>
      <w:autoSpaceDN w:val="0"/>
      <w:adjustRightInd w:val="0"/>
    </w:pPr>
    <w:rPr>
      <w:rFonts w:ascii="Arial" w:hAnsi="Arial" w:cs="Arial"/>
      <w:b/>
      <w:bCs/>
      <w:sz w:val="16"/>
      <w:szCs w:val="16"/>
    </w:rPr>
  </w:style>
  <w:style w:type="paragraph" w:customStyle="1" w:styleId="af5">
    <w:name w:val="фриизз начало"/>
    <w:basedOn w:val="a"/>
    <w:rsid w:val="008E6F77"/>
    <w:pPr>
      <w:autoSpaceDE w:val="0"/>
      <w:autoSpaceDN w:val="0"/>
      <w:jc w:val="right"/>
    </w:pPr>
    <w:rPr>
      <w:rFonts w:ascii="GaramondC" w:hAnsi="GaramondC" w:cs="GaramondC"/>
      <w:b/>
      <w:bCs/>
      <w:sz w:val="22"/>
      <w:szCs w:val="22"/>
    </w:rPr>
  </w:style>
  <w:style w:type="numbering" w:customStyle="1" w:styleId="41">
    <w:name w:val="Стиль41"/>
    <w:rsid w:val="00293D7B"/>
    <w:pPr>
      <w:numPr>
        <w:numId w:val="12"/>
      </w:numPr>
    </w:pPr>
  </w:style>
  <w:style w:type="character" w:customStyle="1" w:styleId="af6">
    <w:name w:val="Основной текст_"/>
    <w:link w:val="13"/>
    <w:rsid w:val="00766B0A"/>
    <w:rPr>
      <w:spacing w:val="-2"/>
      <w:shd w:val="clear" w:color="auto" w:fill="FFFFFF"/>
    </w:rPr>
  </w:style>
  <w:style w:type="paragraph" w:customStyle="1" w:styleId="13">
    <w:name w:val="Основной текст1"/>
    <w:basedOn w:val="a"/>
    <w:link w:val="af6"/>
    <w:rsid w:val="00766B0A"/>
    <w:pPr>
      <w:widowControl w:val="0"/>
      <w:shd w:val="clear" w:color="auto" w:fill="FFFFFF"/>
      <w:spacing w:after="60" w:line="0" w:lineRule="atLeast"/>
    </w:pPr>
    <w:rPr>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176092">
      <w:marLeft w:val="0"/>
      <w:marRight w:val="0"/>
      <w:marTop w:val="0"/>
      <w:marBottom w:val="0"/>
      <w:divBdr>
        <w:top w:val="none" w:sz="0" w:space="0" w:color="auto"/>
        <w:left w:val="none" w:sz="0" w:space="0" w:color="auto"/>
        <w:bottom w:val="none" w:sz="0" w:space="0" w:color="auto"/>
        <w:right w:val="none" w:sz="0" w:space="0" w:color="auto"/>
      </w:divBdr>
    </w:div>
    <w:div w:id="1632176093">
      <w:marLeft w:val="0"/>
      <w:marRight w:val="0"/>
      <w:marTop w:val="0"/>
      <w:marBottom w:val="0"/>
      <w:divBdr>
        <w:top w:val="none" w:sz="0" w:space="0" w:color="auto"/>
        <w:left w:val="none" w:sz="0" w:space="0" w:color="auto"/>
        <w:bottom w:val="none" w:sz="0" w:space="0" w:color="auto"/>
        <w:right w:val="none" w:sz="0" w:space="0" w:color="auto"/>
      </w:divBdr>
    </w:div>
    <w:div w:id="1632176094">
      <w:marLeft w:val="0"/>
      <w:marRight w:val="0"/>
      <w:marTop w:val="0"/>
      <w:marBottom w:val="0"/>
      <w:divBdr>
        <w:top w:val="none" w:sz="0" w:space="0" w:color="auto"/>
        <w:left w:val="none" w:sz="0" w:space="0" w:color="auto"/>
        <w:bottom w:val="none" w:sz="0" w:space="0" w:color="auto"/>
        <w:right w:val="none" w:sz="0" w:space="0" w:color="auto"/>
      </w:divBdr>
    </w:div>
    <w:div w:id="1632176095">
      <w:marLeft w:val="0"/>
      <w:marRight w:val="0"/>
      <w:marTop w:val="0"/>
      <w:marBottom w:val="0"/>
      <w:divBdr>
        <w:top w:val="none" w:sz="0" w:space="0" w:color="auto"/>
        <w:left w:val="none" w:sz="0" w:space="0" w:color="auto"/>
        <w:bottom w:val="none" w:sz="0" w:space="0" w:color="auto"/>
        <w:right w:val="none" w:sz="0" w:space="0" w:color="auto"/>
      </w:divBdr>
    </w:div>
    <w:div w:id="1632176096">
      <w:marLeft w:val="0"/>
      <w:marRight w:val="0"/>
      <w:marTop w:val="0"/>
      <w:marBottom w:val="0"/>
      <w:divBdr>
        <w:top w:val="none" w:sz="0" w:space="0" w:color="auto"/>
        <w:left w:val="none" w:sz="0" w:space="0" w:color="auto"/>
        <w:bottom w:val="none" w:sz="0" w:space="0" w:color="auto"/>
        <w:right w:val="none" w:sz="0" w:space="0" w:color="auto"/>
      </w:divBdr>
    </w:div>
    <w:div w:id="1632176097">
      <w:marLeft w:val="0"/>
      <w:marRight w:val="0"/>
      <w:marTop w:val="0"/>
      <w:marBottom w:val="0"/>
      <w:divBdr>
        <w:top w:val="none" w:sz="0" w:space="0" w:color="auto"/>
        <w:left w:val="none" w:sz="0" w:space="0" w:color="auto"/>
        <w:bottom w:val="none" w:sz="0" w:space="0" w:color="auto"/>
        <w:right w:val="none" w:sz="0" w:space="0" w:color="auto"/>
      </w:divBdr>
    </w:div>
    <w:div w:id="1632176098">
      <w:marLeft w:val="0"/>
      <w:marRight w:val="0"/>
      <w:marTop w:val="0"/>
      <w:marBottom w:val="0"/>
      <w:divBdr>
        <w:top w:val="none" w:sz="0" w:space="0" w:color="auto"/>
        <w:left w:val="none" w:sz="0" w:space="0" w:color="auto"/>
        <w:bottom w:val="none" w:sz="0" w:space="0" w:color="auto"/>
        <w:right w:val="none" w:sz="0" w:space="0" w:color="auto"/>
      </w:divBdr>
    </w:div>
    <w:div w:id="1632176100">
      <w:marLeft w:val="0"/>
      <w:marRight w:val="0"/>
      <w:marTop w:val="0"/>
      <w:marBottom w:val="0"/>
      <w:divBdr>
        <w:top w:val="none" w:sz="0" w:space="0" w:color="auto"/>
        <w:left w:val="none" w:sz="0" w:space="0" w:color="auto"/>
        <w:bottom w:val="none" w:sz="0" w:space="0" w:color="auto"/>
        <w:right w:val="none" w:sz="0" w:space="0" w:color="auto"/>
      </w:divBdr>
    </w:div>
    <w:div w:id="1632176103">
      <w:marLeft w:val="0"/>
      <w:marRight w:val="0"/>
      <w:marTop w:val="0"/>
      <w:marBottom w:val="0"/>
      <w:divBdr>
        <w:top w:val="none" w:sz="0" w:space="0" w:color="auto"/>
        <w:left w:val="none" w:sz="0" w:space="0" w:color="auto"/>
        <w:bottom w:val="none" w:sz="0" w:space="0" w:color="auto"/>
        <w:right w:val="none" w:sz="0" w:space="0" w:color="auto"/>
      </w:divBdr>
    </w:div>
    <w:div w:id="1632176104">
      <w:marLeft w:val="0"/>
      <w:marRight w:val="0"/>
      <w:marTop w:val="0"/>
      <w:marBottom w:val="0"/>
      <w:divBdr>
        <w:top w:val="none" w:sz="0" w:space="0" w:color="auto"/>
        <w:left w:val="none" w:sz="0" w:space="0" w:color="auto"/>
        <w:bottom w:val="none" w:sz="0" w:space="0" w:color="auto"/>
        <w:right w:val="none" w:sz="0" w:space="0" w:color="auto"/>
      </w:divBdr>
    </w:div>
    <w:div w:id="1632176105">
      <w:marLeft w:val="0"/>
      <w:marRight w:val="0"/>
      <w:marTop w:val="0"/>
      <w:marBottom w:val="0"/>
      <w:divBdr>
        <w:top w:val="none" w:sz="0" w:space="0" w:color="auto"/>
        <w:left w:val="none" w:sz="0" w:space="0" w:color="auto"/>
        <w:bottom w:val="none" w:sz="0" w:space="0" w:color="auto"/>
        <w:right w:val="none" w:sz="0" w:space="0" w:color="auto"/>
      </w:divBdr>
    </w:div>
    <w:div w:id="1632176107">
      <w:marLeft w:val="0"/>
      <w:marRight w:val="0"/>
      <w:marTop w:val="0"/>
      <w:marBottom w:val="0"/>
      <w:divBdr>
        <w:top w:val="none" w:sz="0" w:space="0" w:color="auto"/>
        <w:left w:val="none" w:sz="0" w:space="0" w:color="auto"/>
        <w:bottom w:val="none" w:sz="0" w:space="0" w:color="auto"/>
        <w:right w:val="none" w:sz="0" w:space="0" w:color="auto"/>
      </w:divBdr>
    </w:div>
    <w:div w:id="1632176109">
      <w:marLeft w:val="0"/>
      <w:marRight w:val="0"/>
      <w:marTop w:val="0"/>
      <w:marBottom w:val="0"/>
      <w:divBdr>
        <w:top w:val="none" w:sz="0" w:space="0" w:color="auto"/>
        <w:left w:val="none" w:sz="0" w:space="0" w:color="auto"/>
        <w:bottom w:val="none" w:sz="0" w:space="0" w:color="auto"/>
        <w:right w:val="none" w:sz="0" w:space="0" w:color="auto"/>
      </w:divBdr>
      <w:divsChild>
        <w:div w:id="1632176101">
          <w:marLeft w:val="0"/>
          <w:marRight w:val="0"/>
          <w:marTop w:val="0"/>
          <w:marBottom w:val="0"/>
          <w:divBdr>
            <w:top w:val="none" w:sz="0" w:space="0" w:color="auto"/>
            <w:left w:val="none" w:sz="0" w:space="0" w:color="auto"/>
            <w:bottom w:val="none" w:sz="0" w:space="0" w:color="auto"/>
            <w:right w:val="none" w:sz="0" w:space="0" w:color="auto"/>
          </w:divBdr>
          <w:divsChild>
            <w:div w:id="1632176110">
              <w:marLeft w:val="0"/>
              <w:marRight w:val="0"/>
              <w:marTop w:val="0"/>
              <w:marBottom w:val="0"/>
              <w:divBdr>
                <w:top w:val="none" w:sz="0" w:space="0" w:color="auto"/>
                <w:left w:val="none" w:sz="0" w:space="0" w:color="auto"/>
                <w:bottom w:val="none" w:sz="0" w:space="0" w:color="auto"/>
                <w:right w:val="none" w:sz="0" w:space="0" w:color="auto"/>
              </w:divBdr>
              <w:divsChild>
                <w:div w:id="1632176112">
                  <w:marLeft w:val="0"/>
                  <w:marRight w:val="0"/>
                  <w:marTop w:val="0"/>
                  <w:marBottom w:val="0"/>
                  <w:divBdr>
                    <w:top w:val="none" w:sz="0" w:space="0" w:color="auto"/>
                    <w:left w:val="none" w:sz="0" w:space="0" w:color="auto"/>
                    <w:bottom w:val="none" w:sz="0" w:space="0" w:color="auto"/>
                    <w:right w:val="none" w:sz="0" w:space="0" w:color="auto"/>
                  </w:divBdr>
                  <w:divsChild>
                    <w:div w:id="1632176099">
                      <w:marLeft w:val="0"/>
                      <w:marRight w:val="0"/>
                      <w:marTop w:val="0"/>
                      <w:marBottom w:val="0"/>
                      <w:divBdr>
                        <w:top w:val="none" w:sz="0" w:space="0" w:color="auto"/>
                        <w:left w:val="none" w:sz="0" w:space="0" w:color="auto"/>
                        <w:bottom w:val="none" w:sz="0" w:space="0" w:color="auto"/>
                        <w:right w:val="none" w:sz="0" w:space="0" w:color="auto"/>
                      </w:divBdr>
                      <w:divsChild>
                        <w:div w:id="1632176106">
                          <w:marLeft w:val="0"/>
                          <w:marRight w:val="0"/>
                          <w:marTop w:val="0"/>
                          <w:marBottom w:val="0"/>
                          <w:divBdr>
                            <w:top w:val="none" w:sz="0" w:space="0" w:color="auto"/>
                            <w:left w:val="none" w:sz="0" w:space="0" w:color="auto"/>
                            <w:bottom w:val="none" w:sz="0" w:space="0" w:color="auto"/>
                            <w:right w:val="none" w:sz="0" w:space="0" w:color="auto"/>
                          </w:divBdr>
                          <w:divsChild>
                            <w:div w:id="1632176108">
                              <w:marLeft w:val="0"/>
                              <w:marRight w:val="0"/>
                              <w:marTop w:val="0"/>
                              <w:marBottom w:val="0"/>
                              <w:divBdr>
                                <w:top w:val="none" w:sz="0" w:space="0" w:color="auto"/>
                                <w:left w:val="none" w:sz="0" w:space="0" w:color="auto"/>
                                <w:bottom w:val="none" w:sz="0" w:space="0" w:color="auto"/>
                                <w:right w:val="none" w:sz="0" w:space="0" w:color="auto"/>
                              </w:divBdr>
                              <w:divsChild>
                                <w:div w:id="163217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2176111">
      <w:marLeft w:val="0"/>
      <w:marRight w:val="0"/>
      <w:marTop w:val="0"/>
      <w:marBottom w:val="0"/>
      <w:divBdr>
        <w:top w:val="none" w:sz="0" w:space="0" w:color="auto"/>
        <w:left w:val="none" w:sz="0" w:space="0" w:color="auto"/>
        <w:bottom w:val="none" w:sz="0" w:space="0" w:color="auto"/>
        <w:right w:val="none" w:sz="0" w:space="0" w:color="auto"/>
      </w:divBdr>
    </w:div>
    <w:div w:id="1632176113">
      <w:marLeft w:val="0"/>
      <w:marRight w:val="0"/>
      <w:marTop w:val="0"/>
      <w:marBottom w:val="0"/>
      <w:divBdr>
        <w:top w:val="none" w:sz="0" w:space="0" w:color="auto"/>
        <w:left w:val="none" w:sz="0" w:space="0" w:color="auto"/>
        <w:bottom w:val="none" w:sz="0" w:space="0" w:color="auto"/>
        <w:right w:val="none" w:sz="0" w:space="0" w:color="auto"/>
      </w:divBdr>
    </w:div>
    <w:div w:id="1632176114">
      <w:marLeft w:val="0"/>
      <w:marRight w:val="0"/>
      <w:marTop w:val="0"/>
      <w:marBottom w:val="0"/>
      <w:divBdr>
        <w:top w:val="none" w:sz="0" w:space="0" w:color="auto"/>
        <w:left w:val="none" w:sz="0" w:space="0" w:color="auto"/>
        <w:bottom w:val="none" w:sz="0" w:space="0" w:color="auto"/>
        <w:right w:val="none" w:sz="0" w:space="0" w:color="auto"/>
      </w:divBdr>
    </w:div>
    <w:div w:id="1632176115">
      <w:marLeft w:val="0"/>
      <w:marRight w:val="0"/>
      <w:marTop w:val="0"/>
      <w:marBottom w:val="0"/>
      <w:divBdr>
        <w:top w:val="none" w:sz="0" w:space="0" w:color="auto"/>
        <w:left w:val="none" w:sz="0" w:space="0" w:color="auto"/>
        <w:bottom w:val="none" w:sz="0" w:space="0" w:color="auto"/>
        <w:right w:val="none" w:sz="0" w:space="0" w:color="auto"/>
      </w:divBdr>
    </w:div>
    <w:div w:id="1632176116">
      <w:marLeft w:val="0"/>
      <w:marRight w:val="0"/>
      <w:marTop w:val="0"/>
      <w:marBottom w:val="0"/>
      <w:divBdr>
        <w:top w:val="none" w:sz="0" w:space="0" w:color="auto"/>
        <w:left w:val="none" w:sz="0" w:space="0" w:color="auto"/>
        <w:bottom w:val="none" w:sz="0" w:space="0" w:color="auto"/>
        <w:right w:val="none" w:sz="0" w:space="0" w:color="auto"/>
      </w:divBdr>
    </w:div>
    <w:div w:id="16321761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41697-EBD8-4FA0-A2F5-F9D143AD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5546</Words>
  <Characters>31615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2022-02-21T10:23:00Z</dcterms:created>
  <dcterms:modified xsi:type="dcterms:W3CDTF">2022-02-22T11:59:00Z</dcterms:modified>
</cp:coreProperties>
</file>